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0A9" w:rsidRDefault="004A1E3F">
      <w:r>
        <w:rPr>
          <w:noProof/>
          <w:lang w:eastAsia="zh-TW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45" type="#_x0000_t65" style="position:absolute;margin-left:497.65pt;margin-top:-20.7pt;width:200.75pt;height:108.7pt;z-index:251674624;mso-wrap-distance-top:7.2pt;mso-wrap-distance-bottom:7.2pt;mso-position-horizontal-relative:margin;mso-position-vertical-relative:margin" o:allowincell="f" fillcolor="#cf7b79 [2421]" strokecolor="#969696" strokeweight=".5pt">
            <v:fill opacity="19661f"/>
            <v:textbox style="mso-next-textbox:#_x0000_s1045" inset="10.8pt,7.2pt,10.8pt">
              <w:txbxContent>
                <w:p w:rsidR="00127586" w:rsidRDefault="00127586">
                  <w:pPr>
                    <w:spacing w:after="0"/>
                    <w:rPr>
                      <w:rFonts w:asciiTheme="majorHAnsi" w:eastAsiaTheme="majorEastAsia" w:hAnsiTheme="majorHAnsi" w:cstheme="majorBidi"/>
                      <w:i/>
                      <w:iCs/>
                      <w:color w:val="5A5A5A" w:themeColor="text1" w:themeTint="A5"/>
                      <w:sz w:val="24"/>
                      <w:szCs w:val="24"/>
                    </w:rPr>
                  </w:pP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color w:val="5A5A5A" w:themeColor="text1" w:themeTint="A5"/>
                      <w:sz w:val="24"/>
                      <w:szCs w:val="24"/>
                    </w:rPr>
                    <w:t>=Point of original blight infection</w:t>
                  </w:r>
                </w:p>
                <w:p w:rsidR="00127586" w:rsidRDefault="00127586">
                  <w:pPr>
                    <w:spacing w:after="0"/>
                    <w:rPr>
                      <w:rFonts w:asciiTheme="majorHAnsi" w:eastAsiaTheme="majorEastAsia" w:hAnsiTheme="majorHAnsi" w:cstheme="majorBidi"/>
                      <w:i/>
                      <w:iCs/>
                      <w:color w:val="5A5A5A" w:themeColor="text1" w:themeTint="A5"/>
                      <w:sz w:val="24"/>
                      <w:szCs w:val="24"/>
                    </w:rPr>
                  </w:pPr>
                </w:p>
                <w:p w:rsidR="00127586" w:rsidRDefault="00127586">
                  <w:pPr>
                    <w:spacing w:after="0"/>
                    <w:rPr>
                      <w:rFonts w:asciiTheme="majorHAnsi" w:eastAsiaTheme="majorEastAsia" w:hAnsiTheme="majorHAnsi" w:cstheme="majorBidi"/>
                      <w:i/>
                      <w:iCs/>
                      <w:color w:val="5A5A5A" w:themeColor="text1" w:themeTint="A5"/>
                      <w:sz w:val="24"/>
                      <w:szCs w:val="24"/>
                    </w:rPr>
                  </w:pP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color w:val="5A5A5A" w:themeColor="text1" w:themeTint="A5"/>
                      <w:sz w:val="24"/>
                      <w:szCs w:val="24"/>
                    </w:rPr>
                    <w:t>= American Chestnut population prior to 1910</w:t>
                  </w:r>
                </w:p>
                <w:p w:rsidR="00127586" w:rsidRDefault="00127586">
                  <w:pPr>
                    <w:spacing w:after="0"/>
                    <w:rPr>
                      <w:rFonts w:asciiTheme="majorHAnsi" w:eastAsiaTheme="majorEastAsia" w:hAnsiTheme="majorHAnsi" w:cstheme="majorBidi"/>
                      <w:i/>
                      <w:iCs/>
                      <w:color w:val="5A5A5A" w:themeColor="text1" w:themeTint="A5"/>
                      <w:sz w:val="24"/>
                      <w:szCs w:val="24"/>
                    </w:rPr>
                  </w:pP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color w:val="5A5A5A" w:themeColor="text1" w:themeTint="A5"/>
                      <w:sz w:val="24"/>
                      <w:szCs w:val="24"/>
                    </w:rPr>
                    <w:t>=American Chestnut population after 1950</w:t>
                  </w:r>
                </w:p>
                <w:p w:rsidR="00127586" w:rsidRDefault="00127586">
                  <w:pPr>
                    <w:spacing w:after="0"/>
                    <w:rPr>
                      <w:rFonts w:asciiTheme="majorHAnsi" w:eastAsiaTheme="majorEastAsia" w:hAnsiTheme="majorHAnsi" w:cstheme="majorBidi"/>
                      <w:i/>
                      <w:iCs/>
                      <w:color w:val="5A5A5A" w:themeColor="text1" w:themeTint="A5"/>
                      <w:sz w:val="24"/>
                      <w:szCs w:val="24"/>
                    </w:rPr>
                  </w:pPr>
                </w:p>
              </w:txbxContent>
            </v:textbox>
            <w10:wrap type="square" anchorx="margin" anchory="margin"/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margin-left:454.9pt;margin-top:49.15pt;width:42.75pt;height:.75pt;flip:y;z-index:251670528" o:connectortype="straight" strokecolor="red" strokeweight="1pt">
            <v:stroke dashstyle="1 1"/>
          </v:shape>
        </w:pict>
      </w:r>
      <w:r>
        <w:rPr>
          <w:noProof/>
        </w:rPr>
        <w:pict>
          <v:rect id="_x0000_s1042" style="position:absolute;margin-left:293.2pt;margin-top:66.25pt;width:3in;height:35.45pt;z-index:251672576" stroked="f"/>
        </w:pict>
      </w:r>
      <w:r>
        <w:rPr>
          <w:noProof/>
        </w:rPr>
        <w:pict>
          <v:shape id="_x0000_s1038" type="#_x0000_t32" style="position:absolute;margin-left:454.9pt;margin-top:22.85pt;width:42.75pt;height:0;z-index:251669504" o:connectortype="straight" strokecolor="#00b0f0" strokeweight="1.5pt"/>
        </w:pict>
      </w:r>
      <w:r>
        <w:rPr>
          <w:noProof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40" type="#_x0000_t12" style="position:absolute;margin-left:465.5pt;margin-top:-20.7pt;width:24pt;height:21pt;z-index:251671552" fillcolor="yellow"/>
        </w:pict>
      </w:r>
      <w:r>
        <w:rPr>
          <w:noProof/>
        </w:rPr>
        <w:pict>
          <v:shape id="_x0000_s1037" style="position:absolute;margin-left:398.75pt;margin-top:294.75pt;width:33.75pt;height:54.6pt;z-index:251668480" coordsize="675,1092" path="m35,945v-18,61,-35,123,,135c70,1092,175,1042,245,1020v70,-22,160,5,210,-75c505,865,520,657,545,540,570,423,588,317,605,240,622,163,675,87,650,75,625,63,507,177,455,165,403,153,357,15,337,e" filled="f" strokecolor="red" strokeweight="1pt">
            <v:stroke dashstyle="1 1"/>
            <v:path arrowok="t"/>
          </v:shape>
        </w:pict>
      </w:r>
      <w:r>
        <w:rPr>
          <w:noProof/>
        </w:rPr>
        <w:pict>
          <v:shape id="_x0000_s1036" style="position:absolute;margin-left:400.5pt;margin-top:298.5pt;width:15.1pt;height:43.5pt;z-index:251667456" coordsize="302,870" path="m225,c201,87,177,175,180,225v3,50,40,40,60,75c260,335,302,358,300,435v-2,77,-25,257,-75,330c175,838,40,840,,870e" filled="f" strokecolor="red" strokeweight="1pt">
            <v:stroke dashstyle="1 1"/>
            <v:path arrowok="t"/>
          </v:shape>
        </w:pict>
      </w:r>
      <w:r>
        <w:rPr>
          <w:noProof/>
        </w:rPr>
        <w:pict>
          <v:shape id="_x0000_s1032" type="#_x0000_t12" style="position:absolute;margin-left:497.65pt;margin-top:246.35pt;width:11.55pt;height:14.25pt;z-index:251664384" fillcolor="yellow"/>
        </w:pict>
      </w:r>
      <w:r>
        <w:rPr>
          <w:noProof/>
        </w:rPr>
        <w:pict>
          <v:shape id="_x0000_s1026" style="position:absolute;margin-left:383.25pt;margin-top:199.4pt;width:141.5pt;height:167.75pt;z-index:251658240" coordsize="2830,3355" path="m2775,2c2738,,2605,267,2490,332v-115,65,-310,2,-405,60c1990,450,1983,607,1920,677v-63,70,-52,82,-210,135c1552,865,1112,970,975,992,838,1014,903,890,885,947v-18,57,-3,303,-15,390c858,1424,835,1412,810,1472v-25,60,-60,165,-90,225c690,1757,675,1770,630,1832v-45,62,-123,163,-180,240c393,2149,325,2237,285,2297v-40,60,-70,90,-75,135c205,2477,267,2495,255,2567v-12,72,-88,218,-120,300c103,2949,,3047,60,3062v60,15,348,-103,435,-105c582,2955,575,3007,585,3047v10,40,-45,130,-30,150c570,3217,647,3157,675,3167v28,10,15,90,45,90c750,3257,853,3152,855,3167v2,15,-138,172,-120,180c753,3355,890,3279,960,3212v70,-67,117,-230,195,-270c1233,2902,1345,2992,1425,2972v80,-20,145,-5,210,-150c1700,2677,1743,2290,1815,2102v72,-188,168,-283,255,-405c2157,1575,2273,1470,2340,1367v67,-103,60,-185,135,-285c2550,982,2750,847,2790,767v40,-80,-63,-95,-75,-165c2703,532,2700,434,2715,347,2730,260,2812,4,2775,2xe" filled="f" strokecolor="blue" strokeweight="1.5pt">
            <v:path arrowok="t"/>
          </v:shape>
        </w:pict>
      </w:r>
      <w:r w:rsidR="00070D92">
        <w:rPr>
          <w:noProof/>
        </w:rPr>
        <w:drawing>
          <wp:inline distT="0" distB="0" distL="0" distR="0">
            <wp:extent cx="5800725" cy="6832585"/>
            <wp:effectExtent l="533400" t="0" r="523875" b="0"/>
            <wp:docPr id="1" name="Picture 0" descr="usama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amap.gi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807982" cy="6836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640A9" w:rsidSect="00070D9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70D92"/>
    <w:rsid w:val="00070D92"/>
    <w:rsid w:val="00127586"/>
    <w:rsid w:val="0028056D"/>
    <w:rsid w:val="003640A9"/>
    <w:rsid w:val="004A1E3F"/>
    <w:rsid w:val="00584FBB"/>
    <w:rsid w:val="006F2155"/>
    <w:rsid w:val="00992170"/>
    <w:rsid w:val="00B7433C"/>
    <w:rsid w:val="00E65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red"/>
    </o:shapedefaults>
    <o:shapelayout v:ext="edit">
      <o:idmap v:ext="edit" data="1"/>
      <o:rules v:ext="edit">
        <o:r id="V:Rule3" type="connector" idref="#_x0000_s1038"/>
        <o:r id="V:Rule4" type="connector" idref="#_x0000_s103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0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0D9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D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EC4A84-E5F3-4111-9C2C-8E56CA51B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2009-07-21T17:41:00Z</dcterms:created>
  <dcterms:modified xsi:type="dcterms:W3CDTF">2009-07-21T23:39:00Z</dcterms:modified>
</cp:coreProperties>
</file>