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6B9" w:rsidRDefault="009566B9" w:rsidP="0070740D">
      <w:pPr>
        <w:spacing w:after="0" w:line="240" w:lineRule="auto"/>
        <w:outlineLvl w:val="0"/>
        <w:rPr>
          <w:rFonts w:ascii="Arial" w:eastAsia="Times" w:hAnsi="Arial" w:cs="Arial"/>
          <w:b/>
          <w:color w:val="0D0D0D" w:themeColor="text1" w:themeTint="F2"/>
        </w:rPr>
      </w:pPr>
      <w:r>
        <w:rPr>
          <w:rFonts w:ascii="Arial" w:eastAsia="Times" w:hAnsi="Arial" w:cs="Arial"/>
          <w:b/>
          <w:color w:val="0D0D0D" w:themeColor="text1" w:themeTint="F2"/>
        </w:rPr>
        <w:t> </w:t>
      </w:r>
      <w:r w:rsidR="00892D5E" w:rsidRPr="00892D5E">
        <w:rPr>
          <w:rFonts w:ascii="Arial" w:eastAsia="Times" w:hAnsi="Arial" w:cs="Arial"/>
          <w:b/>
          <w:color w:val="0D0D0D" w:themeColor="text1" w:themeTint="F2"/>
        </w:rPr>
        <w:t>Lo-Tech PCR</w:t>
      </w:r>
    </w:p>
    <w:p w:rsidR="009566B9" w:rsidRPr="009566B9" w:rsidRDefault="009566B9" w:rsidP="009566B9">
      <w:pPr>
        <w:autoSpaceDE w:val="0"/>
        <w:autoSpaceDN w:val="0"/>
        <w:adjustRightInd w:val="0"/>
        <w:spacing w:after="0" w:line="240" w:lineRule="auto"/>
        <w:rPr>
          <w:rFonts w:ascii="Arial" w:hAnsi="Arial" w:cs="Arial"/>
        </w:rPr>
      </w:pPr>
      <w:r w:rsidRPr="009566B9">
        <w:rPr>
          <w:rFonts w:ascii="Arial" w:hAnsi="Arial" w:cs="Arial"/>
        </w:rPr>
        <w:t xml:space="preserve"> In 1983 </w:t>
      </w:r>
      <w:proofErr w:type="spellStart"/>
      <w:r w:rsidRPr="009566B9">
        <w:rPr>
          <w:rFonts w:ascii="Arial" w:hAnsi="Arial" w:cs="Arial"/>
        </w:rPr>
        <w:t>Kary</w:t>
      </w:r>
      <w:proofErr w:type="spellEnd"/>
      <w:r w:rsidRPr="009566B9">
        <w:rPr>
          <w:rFonts w:ascii="Arial" w:hAnsi="Arial" w:cs="Arial"/>
        </w:rPr>
        <w:t xml:space="preserve"> Mullis conceived and developed an ingenious method for amplifying fragments of DNA called polymerase chain reaction (PCR</w:t>
      </w:r>
      <w:r w:rsidRPr="00F54473">
        <w:rPr>
          <w:rFonts w:ascii="Arial" w:hAnsi="Arial" w:cs="Arial"/>
        </w:rPr>
        <w:t xml:space="preserve">).  </w:t>
      </w:r>
      <w:r w:rsidR="00F54473" w:rsidRPr="00F54473">
        <w:rPr>
          <w:rFonts w:ascii="Arial" w:hAnsi="Arial" w:cs="Arial"/>
        </w:rPr>
        <w:t xml:space="preserve">In </w:t>
      </w:r>
      <w:hyperlink r:id="rId5" w:tooltip="Scientific American" w:history="1">
        <w:r w:rsidR="00F54473" w:rsidRPr="00F54473">
          <w:rPr>
            <w:rStyle w:val="Hyperlink"/>
            <w:rFonts w:ascii="Arial" w:hAnsi="Arial" w:cs="Arial"/>
            <w:i/>
            <w:iCs/>
            <w:color w:val="auto"/>
          </w:rPr>
          <w:t>Scientific American</w:t>
        </w:r>
      </w:hyperlink>
      <w:r w:rsidR="00F54473" w:rsidRPr="00F54473">
        <w:rPr>
          <w:rFonts w:ascii="Arial" w:hAnsi="Arial" w:cs="Arial"/>
        </w:rPr>
        <w:t xml:space="preserve">, Mullis summarized the procedure: "Beginning with a single molecule of the genetic material DNA, the PCR can generate 100 billion similar molecules in an afternoon. The reaction is easy to execute. It requires no more than a test tube, a few simple reagents, and a source of heat." </w:t>
      </w:r>
      <w:r w:rsidR="00F54473" w:rsidRPr="009566B9">
        <w:rPr>
          <w:rFonts w:ascii="Arial" w:hAnsi="Arial" w:cs="Arial"/>
        </w:rPr>
        <w:t xml:space="preserve">In 1993 Mullis was awarded the </w:t>
      </w:r>
      <w:hyperlink r:id="rId6" w:tooltip="Nobel Prize in Chemistry" w:history="1">
        <w:r w:rsidR="00F54473" w:rsidRPr="009566B9">
          <w:rPr>
            <w:rStyle w:val="Hyperlink"/>
            <w:rFonts w:ascii="Arial" w:hAnsi="Arial" w:cs="Arial"/>
            <w:color w:val="auto"/>
            <w:u w:val="none"/>
          </w:rPr>
          <w:t>Nobel Prize in Chemistry</w:t>
        </w:r>
      </w:hyperlink>
      <w:r w:rsidR="00F54473" w:rsidRPr="009566B9">
        <w:rPr>
          <w:rFonts w:ascii="Arial" w:hAnsi="Arial" w:cs="Arial"/>
        </w:rPr>
        <w:t xml:space="preserve"> for his work on PCR.</w:t>
      </w:r>
      <w:r w:rsidR="00F54473">
        <w:rPr>
          <w:rFonts w:ascii="Arial" w:hAnsi="Arial" w:cs="Arial"/>
        </w:rPr>
        <w:t xml:space="preserve"> </w:t>
      </w:r>
      <w:r w:rsidRPr="00F54473">
        <w:rPr>
          <w:rFonts w:ascii="Arial" w:hAnsi="Arial" w:cs="Arial"/>
        </w:rPr>
        <w:t>PCR</w:t>
      </w:r>
      <w:r w:rsidRPr="009566B9">
        <w:rPr>
          <w:rFonts w:ascii="Arial" w:hAnsi="Arial" w:cs="Arial"/>
        </w:rPr>
        <w:t xml:space="preserve"> is now a common and often indispensable technique used in medical and biological research labs for a variety of applications</w:t>
      </w:r>
      <w:r>
        <w:rPr>
          <w:rFonts w:ascii="Arial" w:hAnsi="Arial" w:cs="Arial"/>
        </w:rPr>
        <w:t>.</w:t>
      </w:r>
      <w:r w:rsidRPr="009566B9">
        <w:rPr>
          <w:rFonts w:ascii="Arial" w:hAnsi="Arial" w:cs="Arial"/>
        </w:rPr>
        <w:t xml:space="preserve"> These include </w:t>
      </w:r>
      <w:hyperlink r:id="rId7" w:tooltip="DNA cloning" w:history="1">
        <w:r w:rsidRPr="009566B9">
          <w:rPr>
            <w:rStyle w:val="Hyperlink"/>
            <w:rFonts w:ascii="Arial" w:hAnsi="Arial" w:cs="Arial"/>
            <w:color w:val="auto"/>
            <w:u w:val="none"/>
          </w:rPr>
          <w:t>DNA cloning</w:t>
        </w:r>
      </w:hyperlink>
      <w:r w:rsidRPr="009566B9">
        <w:rPr>
          <w:rFonts w:ascii="Arial" w:hAnsi="Arial" w:cs="Arial"/>
        </w:rPr>
        <w:t xml:space="preserve"> for </w:t>
      </w:r>
      <w:r>
        <w:rPr>
          <w:rFonts w:ascii="Arial" w:hAnsi="Arial" w:cs="Arial"/>
        </w:rPr>
        <w:t xml:space="preserve">genome </w:t>
      </w:r>
      <w:hyperlink r:id="rId8" w:tooltip="DNA sequencing" w:history="1">
        <w:r w:rsidRPr="009566B9">
          <w:rPr>
            <w:rStyle w:val="Hyperlink"/>
            <w:rFonts w:ascii="Arial" w:hAnsi="Arial" w:cs="Arial"/>
            <w:color w:val="auto"/>
            <w:u w:val="none"/>
          </w:rPr>
          <w:t>sequencing</w:t>
        </w:r>
      </w:hyperlink>
      <w:r>
        <w:rPr>
          <w:rFonts w:ascii="Arial" w:hAnsi="Arial" w:cs="Arial"/>
        </w:rPr>
        <w:t xml:space="preserve">, </w:t>
      </w:r>
      <w:r w:rsidRPr="009566B9">
        <w:rPr>
          <w:rFonts w:ascii="Arial" w:hAnsi="Arial" w:cs="Arial"/>
        </w:rPr>
        <w:t xml:space="preserve">functional analysis of </w:t>
      </w:r>
      <w:hyperlink r:id="rId9" w:tooltip="Gene" w:history="1">
        <w:r w:rsidRPr="009566B9">
          <w:rPr>
            <w:rStyle w:val="Hyperlink"/>
            <w:rFonts w:ascii="Arial" w:hAnsi="Arial" w:cs="Arial"/>
            <w:color w:val="auto"/>
            <w:u w:val="none"/>
          </w:rPr>
          <w:t>genes</w:t>
        </w:r>
      </w:hyperlink>
      <w:r>
        <w:rPr>
          <w:rFonts w:ascii="Arial" w:hAnsi="Arial" w:cs="Arial"/>
        </w:rPr>
        <w:t>,</w:t>
      </w:r>
      <w:r w:rsidRPr="009566B9">
        <w:rPr>
          <w:rFonts w:ascii="Arial" w:hAnsi="Arial" w:cs="Arial"/>
        </w:rPr>
        <w:t xml:space="preserve"> the diagnosis of </w:t>
      </w:r>
      <w:hyperlink r:id="rId10" w:tooltip="Hereditary disease" w:history="1">
        <w:r w:rsidRPr="009566B9">
          <w:rPr>
            <w:rStyle w:val="Hyperlink"/>
            <w:rFonts w:ascii="Arial" w:hAnsi="Arial" w:cs="Arial"/>
            <w:color w:val="auto"/>
            <w:u w:val="none"/>
          </w:rPr>
          <w:t>hereditary diseases</w:t>
        </w:r>
      </w:hyperlink>
      <w:r>
        <w:rPr>
          <w:rFonts w:ascii="Arial" w:hAnsi="Arial" w:cs="Arial"/>
        </w:rPr>
        <w:t>,</w:t>
      </w:r>
      <w:r w:rsidRPr="009566B9">
        <w:rPr>
          <w:rFonts w:ascii="Arial" w:hAnsi="Arial" w:cs="Arial"/>
        </w:rPr>
        <w:t xml:space="preserve"> the identification of </w:t>
      </w:r>
      <w:hyperlink r:id="rId11" w:tooltip="Genetic fingerprint" w:history="1">
        <w:r w:rsidRPr="009566B9">
          <w:rPr>
            <w:rStyle w:val="Hyperlink"/>
            <w:rFonts w:ascii="Arial" w:hAnsi="Arial" w:cs="Arial"/>
            <w:color w:val="auto"/>
            <w:u w:val="none"/>
          </w:rPr>
          <w:t>genetic fingerprints</w:t>
        </w:r>
      </w:hyperlink>
      <w:r w:rsidRPr="009566B9">
        <w:rPr>
          <w:rFonts w:ascii="Arial" w:hAnsi="Arial" w:cs="Arial"/>
        </w:rPr>
        <w:t xml:space="preserve"> (used in </w:t>
      </w:r>
      <w:r>
        <w:rPr>
          <w:rFonts w:ascii="Arial" w:hAnsi="Arial" w:cs="Arial"/>
        </w:rPr>
        <w:t xml:space="preserve">solving crimes </w:t>
      </w:r>
      <w:r w:rsidRPr="009566B9">
        <w:rPr>
          <w:rFonts w:ascii="Arial" w:hAnsi="Arial" w:cs="Arial"/>
        </w:rPr>
        <w:t xml:space="preserve">and </w:t>
      </w:r>
      <w:hyperlink r:id="rId12" w:tooltip="Parental testing" w:history="1">
        <w:r w:rsidRPr="009566B9">
          <w:rPr>
            <w:rStyle w:val="Hyperlink"/>
            <w:rFonts w:ascii="Arial" w:hAnsi="Arial" w:cs="Arial"/>
            <w:color w:val="auto"/>
            <w:u w:val="none"/>
          </w:rPr>
          <w:t>paternity testing</w:t>
        </w:r>
      </w:hyperlink>
      <w:r>
        <w:rPr>
          <w:rFonts w:ascii="Arial" w:hAnsi="Arial" w:cs="Arial"/>
        </w:rPr>
        <w:t>),</w:t>
      </w:r>
      <w:r w:rsidRPr="009566B9">
        <w:rPr>
          <w:rFonts w:ascii="Arial" w:hAnsi="Arial" w:cs="Arial"/>
        </w:rPr>
        <w:t xml:space="preserve"> and the detection and diagnosis of </w:t>
      </w:r>
      <w:hyperlink r:id="rId13" w:tooltip="Infectious disease" w:history="1">
        <w:r w:rsidRPr="009566B9">
          <w:rPr>
            <w:rStyle w:val="Hyperlink"/>
            <w:rFonts w:ascii="Arial" w:hAnsi="Arial" w:cs="Arial"/>
            <w:color w:val="auto"/>
            <w:u w:val="none"/>
          </w:rPr>
          <w:t xml:space="preserve"> diseases</w:t>
        </w:r>
      </w:hyperlink>
      <w:r w:rsidRPr="009566B9">
        <w:rPr>
          <w:rFonts w:ascii="Arial" w:hAnsi="Arial" w:cs="Arial"/>
        </w:rPr>
        <w:t xml:space="preserve">. </w:t>
      </w:r>
      <w:r>
        <w:rPr>
          <w:rFonts w:ascii="Arial" w:hAnsi="Arial" w:cs="Arial"/>
        </w:rPr>
        <w:t>It</w:t>
      </w:r>
      <w:r w:rsidRPr="009566B9">
        <w:rPr>
          <w:rFonts w:ascii="Arial" w:hAnsi="Arial" w:cs="Arial"/>
        </w:rPr>
        <w:t xml:space="preserve"> is a scientific technique used to amplify, or create millions of identical copies of, a</w:t>
      </w:r>
      <w:r>
        <w:rPr>
          <w:rFonts w:ascii="Arial" w:hAnsi="Arial" w:cs="Arial"/>
        </w:rPr>
        <w:t xml:space="preserve"> </w:t>
      </w:r>
      <w:r w:rsidRPr="009566B9">
        <w:rPr>
          <w:rFonts w:ascii="Arial" w:hAnsi="Arial" w:cs="Arial"/>
        </w:rPr>
        <w:t>particular DNA sequence, all within a tiny reaction tube. You can think of this procedure as</w:t>
      </w:r>
      <w:r>
        <w:rPr>
          <w:rFonts w:ascii="Arial" w:hAnsi="Arial" w:cs="Arial"/>
        </w:rPr>
        <w:t xml:space="preserve"> </w:t>
      </w:r>
      <w:r w:rsidRPr="009566B9">
        <w:rPr>
          <w:rFonts w:ascii="Arial" w:hAnsi="Arial" w:cs="Arial"/>
        </w:rPr>
        <w:t>similar to the DNA replication that occurs in your body cells every time they divide.</w:t>
      </w:r>
      <w:r>
        <w:rPr>
          <w:rFonts w:ascii="Arial" w:hAnsi="Arial" w:cs="Arial"/>
        </w:rPr>
        <w:t xml:space="preserve"> </w:t>
      </w:r>
      <w:r w:rsidRPr="009566B9">
        <w:rPr>
          <w:rFonts w:ascii="Arial" w:hAnsi="Arial" w:cs="Arial"/>
        </w:rPr>
        <w:t>However, PCR is different in two major ways. First, PCR only copies a specific region of</w:t>
      </w:r>
      <w:r>
        <w:rPr>
          <w:rFonts w:ascii="Arial" w:hAnsi="Arial" w:cs="Arial"/>
        </w:rPr>
        <w:t xml:space="preserve"> </w:t>
      </w:r>
      <w:r w:rsidRPr="009566B9">
        <w:rPr>
          <w:rFonts w:ascii="Arial" w:hAnsi="Arial" w:cs="Arial"/>
        </w:rPr>
        <w:t>DNA (rather than your entire genome). And second, it makes millions of copies of DNA</w:t>
      </w:r>
      <w:r>
        <w:rPr>
          <w:rFonts w:ascii="Arial" w:hAnsi="Arial" w:cs="Arial"/>
        </w:rPr>
        <w:t xml:space="preserve"> </w:t>
      </w:r>
      <w:r w:rsidRPr="009566B9">
        <w:rPr>
          <w:rFonts w:ascii="Arial" w:hAnsi="Arial" w:cs="Arial"/>
        </w:rPr>
        <w:t>(rather than just one).</w:t>
      </w:r>
    </w:p>
    <w:p w:rsidR="00892D5E" w:rsidRPr="00892D5E" w:rsidRDefault="00892D5E" w:rsidP="00892D5E">
      <w:pPr>
        <w:spacing w:after="0" w:line="240" w:lineRule="auto"/>
        <w:rPr>
          <w:rFonts w:ascii="Arial" w:eastAsia="Times" w:hAnsi="Arial" w:cs="Arial"/>
          <w:color w:val="0D0D0D" w:themeColor="text1" w:themeTint="F2"/>
        </w:rPr>
      </w:pPr>
      <w:r w:rsidRPr="00892D5E">
        <w:rPr>
          <w:rFonts w:ascii="Arial" w:eastAsia="Times" w:hAnsi="Arial" w:cs="Arial"/>
          <w:color w:val="0D0D0D" w:themeColor="text1" w:themeTint="F2"/>
        </w:rPr>
        <w:t> </w:t>
      </w:r>
    </w:p>
    <w:p w:rsidR="002619FF" w:rsidRPr="002619FF" w:rsidRDefault="00892D5E" w:rsidP="002619FF">
      <w:pPr>
        <w:autoSpaceDE w:val="0"/>
        <w:autoSpaceDN w:val="0"/>
        <w:adjustRightInd w:val="0"/>
        <w:spacing w:after="0" w:line="240" w:lineRule="auto"/>
        <w:rPr>
          <w:rFonts w:ascii="Arial" w:hAnsi="Arial" w:cs="Arial"/>
          <w:color w:val="0D0D0D" w:themeColor="text1" w:themeTint="F2"/>
        </w:rPr>
      </w:pPr>
      <w:r w:rsidRPr="00892D5E">
        <w:rPr>
          <w:rFonts w:ascii="Arial" w:eastAsia="Times" w:hAnsi="Arial" w:cs="Arial"/>
          <w:color w:val="0D0D0D" w:themeColor="text1" w:themeTint="F2"/>
        </w:rPr>
        <w:t>The purpose of th</w:t>
      </w:r>
      <w:r w:rsidR="00F54473">
        <w:rPr>
          <w:rFonts w:ascii="Arial" w:eastAsia="Times" w:hAnsi="Arial" w:cs="Arial"/>
          <w:color w:val="0D0D0D" w:themeColor="text1" w:themeTint="F2"/>
        </w:rPr>
        <w:t>e exercise is to simulate</w:t>
      </w:r>
      <w:r w:rsidRPr="00892D5E">
        <w:rPr>
          <w:rFonts w:ascii="Arial" w:eastAsia="Times" w:hAnsi="Arial" w:cs="Arial"/>
          <w:color w:val="0D0D0D" w:themeColor="text1" w:themeTint="F2"/>
        </w:rPr>
        <w:t xml:space="preserve"> a PCR machine.  </w:t>
      </w:r>
      <w:r w:rsidR="006B11C1" w:rsidRPr="006F7C09">
        <w:rPr>
          <w:rFonts w:ascii="Arial" w:hAnsi="Arial" w:cs="Arial"/>
          <w:color w:val="0D0D0D" w:themeColor="text1" w:themeTint="F2"/>
        </w:rPr>
        <w:br/>
      </w:r>
      <w:r w:rsidR="006B11C1" w:rsidRPr="006F7C09">
        <w:rPr>
          <w:rFonts w:ascii="Arial" w:hAnsi="Arial" w:cs="Arial"/>
          <w:color w:val="0D0D0D" w:themeColor="text1" w:themeTint="F2"/>
        </w:rPr>
        <w:br/>
        <w:t xml:space="preserve">The </w:t>
      </w:r>
      <w:hyperlink r:id="rId14" w:tooltip="essential" w:history="1">
        <w:r w:rsidR="006B11C1" w:rsidRPr="006F7C09">
          <w:rPr>
            <w:rStyle w:val="Hyperlink"/>
            <w:rFonts w:ascii="Arial" w:hAnsi="Arial" w:cs="Arial"/>
            <w:color w:val="0D0D0D" w:themeColor="text1" w:themeTint="F2"/>
            <w:u w:val="none"/>
          </w:rPr>
          <w:t>essential</w:t>
        </w:r>
      </w:hyperlink>
      <w:r w:rsidR="006B11C1" w:rsidRPr="006F7C09">
        <w:rPr>
          <w:rFonts w:ascii="Arial" w:hAnsi="Arial" w:cs="Arial"/>
          <w:color w:val="0D0D0D" w:themeColor="text1" w:themeTint="F2"/>
        </w:rPr>
        <w:t xml:space="preserve"> </w:t>
      </w:r>
      <w:hyperlink r:id="rId15" w:tooltip="ingredient" w:history="1">
        <w:r w:rsidR="006B11C1" w:rsidRPr="006F7C09">
          <w:rPr>
            <w:rStyle w:val="Hyperlink"/>
            <w:rFonts w:ascii="Arial" w:hAnsi="Arial" w:cs="Arial"/>
            <w:color w:val="0D0D0D" w:themeColor="text1" w:themeTint="F2"/>
            <w:u w:val="none"/>
          </w:rPr>
          <w:t>ingredient</w:t>
        </w:r>
      </w:hyperlink>
      <w:r w:rsidR="006B11C1" w:rsidRPr="006F7C09">
        <w:rPr>
          <w:rFonts w:ascii="Arial" w:hAnsi="Arial" w:cs="Arial"/>
          <w:color w:val="0D0D0D" w:themeColor="text1" w:themeTint="F2"/>
        </w:rPr>
        <w:t xml:space="preserve">s for a successful PCR </w:t>
      </w:r>
      <w:proofErr w:type="gramStart"/>
      <w:r w:rsidR="006B11C1" w:rsidRPr="006F7C09">
        <w:rPr>
          <w:rFonts w:ascii="Arial" w:hAnsi="Arial" w:cs="Arial"/>
          <w:color w:val="0D0D0D" w:themeColor="text1" w:themeTint="F2"/>
        </w:rPr>
        <w:t>are</w:t>
      </w:r>
      <w:proofErr w:type="gramEnd"/>
      <w:r w:rsidR="006B11C1" w:rsidRPr="006F7C09">
        <w:rPr>
          <w:rFonts w:ascii="Arial" w:hAnsi="Arial" w:cs="Arial"/>
          <w:color w:val="0D0D0D" w:themeColor="text1" w:themeTint="F2"/>
        </w:rPr>
        <w:t xml:space="preserve">: </w:t>
      </w:r>
      <w:r w:rsidR="006B11C1" w:rsidRPr="006F7C09">
        <w:rPr>
          <w:rFonts w:ascii="Arial" w:hAnsi="Arial" w:cs="Arial"/>
          <w:color w:val="0D0D0D" w:themeColor="text1" w:themeTint="F2"/>
        </w:rPr>
        <w:br/>
      </w:r>
      <w:r w:rsidR="006B11C1" w:rsidRPr="006F7C09">
        <w:rPr>
          <w:rFonts w:ascii="Arial" w:hAnsi="Arial" w:cs="Arial"/>
          <w:color w:val="0D0D0D" w:themeColor="text1" w:themeTint="F2"/>
        </w:rPr>
        <w:br/>
        <w:t xml:space="preserve">1) DNA polymerase </w:t>
      </w:r>
      <w:hyperlink r:id="rId16" w:tooltip="enzyme" w:history="1">
        <w:r w:rsidR="006B11C1" w:rsidRPr="006F7C09">
          <w:rPr>
            <w:rStyle w:val="Hyperlink"/>
            <w:rFonts w:ascii="Arial" w:hAnsi="Arial" w:cs="Arial"/>
            <w:color w:val="0D0D0D" w:themeColor="text1" w:themeTint="F2"/>
            <w:u w:val="none"/>
          </w:rPr>
          <w:t>enzyme</w:t>
        </w:r>
      </w:hyperlink>
      <w:r w:rsidR="00151A78">
        <w:rPr>
          <w:rFonts w:ascii="Arial" w:hAnsi="Arial" w:cs="Arial"/>
          <w:color w:val="0D0D0D" w:themeColor="text1" w:themeTint="F2"/>
        </w:rPr>
        <w:t>:</w:t>
      </w:r>
      <w:r w:rsidR="002619FF">
        <w:rPr>
          <w:rFonts w:ascii="Arial" w:hAnsi="Arial" w:cs="Arial"/>
          <w:color w:val="0D0D0D" w:themeColor="text1" w:themeTint="F2"/>
        </w:rPr>
        <w:t xml:space="preserve"> </w:t>
      </w:r>
      <w:r w:rsidR="002619FF" w:rsidRPr="002619FF">
        <w:rPr>
          <w:rFonts w:ascii="Arial" w:hAnsi="Arial" w:cs="Arial"/>
          <w:color w:val="0D0D0D" w:themeColor="text1" w:themeTint="F2"/>
        </w:rPr>
        <w:t>This</w:t>
      </w:r>
      <w:r w:rsidR="006B11C1" w:rsidRPr="002619FF">
        <w:rPr>
          <w:rFonts w:ascii="Arial" w:hAnsi="Arial" w:cs="Arial"/>
          <w:color w:val="0D0D0D" w:themeColor="text1" w:themeTint="F2"/>
        </w:rPr>
        <w:t xml:space="preserve"> enzyme can endure temperatures up to 94°C without being </w:t>
      </w:r>
      <w:hyperlink r:id="rId17" w:tooltip="denatured" w:history="1">
        <w:r w:rsidR="006B11C1" w:rsidRPr="002619FF">
          <w:rPr>
            <w:rStyle w:val="Hyperlink"/>
            <w:rFonts w:ascii="Arial" w:hAnsi="Arial" w:cs="Arial"/>
            <w:color w:val="0D0D0D" w:themeColor="text1" w:themeTint="F2"/>
            <w:u w:val="none"/>
          </w:rPr>
          <w:t>denatured</w:t>
        </w:r>
      </w:hyperlink>
      <w:r w:rsidR="006B11C1" w:rsidRPr="002619FF">
        <w:rPr>
          <w:rFonts w:ascii="Arial" w:hAnsi="Arial" w:cs="Arial"/>
          <w:color w:val="0D0D0D" w:themeColor="text1" w:themeTint="F2"/>
        </w:rPr>
        <w:t xml:space="preserve">, unlike most other enzymes. </w:t>
      </w:r>
      <w:r w:rsidR="002619FF" w:rsidRPr="002619FF">
        <w:rPr>
          <w:rFonts w:ascii="Arial" w:hAnsi="Arial" w:cs="Arial"/>
        </w:rPr>
        <w:t xml:space="preserve">This enzyme can add complementary nucleotides to a DNA strand during DNA synthesis. </w:t>
      </w:r>
    </w:p>
    <w:p w:rsidR="00892D5E" w:rsidRDefault="006B11C1" w:rsidP="00892D5E">
      <w:pPr>
        <w:spacing w:after="0" w:line="240" w:lineRule="auto"/>
        <w:rPr>
          <w:rFonts w:ascii="Arial" w:hAnsi="Arial" w:cs="Arial"/>
          <w:color w:val="0D0D0D" w:themeColor="text1" w:themeTint="F2"/>
        </w:rPr>
      </w:pPr>
      <w:r w:rsidRPr="002619FF">
        <w:rPr>
          <w:rFonts w:ascii="Arial" w:hAnsi="Arial" w:cs="Arial"/>
          <w:color w:val="0D0D0D" w:themeColor="text1" w:themeTint="F2"/>
        </w:rPr>
        <w:br/>
      </w:r>
      <w:r w:rsidRPr="006F7C09">
        <w:rPr>
          <w:rFonts w:ascii="Arial" w:hAnsi="Arial" w:cs="Arial"/>
          <w:color w:val="0D0D0D" w:themeColor="text1" w:themeTint="F2"/>
        </w:rPr>
        <w:t>2</w:t>
      </w:r>
      <w:r w:rsidR="00151A78">
        <w:rPr>
          <w:rFonts w:ascii="Arial" w:hAnsi="Arial" w:cs="Arial"/>
          <w:color w:val="0D0D0D" w:themeColor="text1" w:themeTint="F2"/>
        </w:rPr>
        <w:t>) Buffer and Magnesium Chloride:</w:t>
      </w:r>
      <w:r w:rsidRPr="006F7C09">
        <w:rPr>
          <w:rFonts w:ascii="Arial" w:hAnsi="Arial" w:cs="Arial"/>
          <w:color w:val="0D0D0D" w:themeColor="text1" w:themeTint="F2"/>
        </w:rPr>
        <w:t xml:space="preserve"> These solutions serve to </w:t>
      </w:r>
      <w:hyperlink r:id="rId18" w:tooltip="optimise" w:history="1">
        <w:r w:rsidR="002619FF">
          <w:rPr>
            <w:rStyle w:val="Hyperlink"/>
            <w:rFonts w:ascii="Arial" w:hAnsi="Arial" w:cs="Arial"/>
            <w:color w:val="0D0D0D" w:themeColor="text1" w:themeTint="F2"/>
            <w:u w:val="none"/>
          </w:rPr>
          <w:t>optimiz</w:t>
        </w:r>
        <w:r w:rsidRPr="006F7C09">
          <w:rPr>
            <w:rStyle w:val="Hyperlink"/>
            <w:rFonts w:ascii="Arial" w:hAnsi="Arial" w:cs="Arial"/>
            <w:color w:val="0D0D0D" w:themeColor="text1" w:themeTint="F2"/>
            <w:u w:val="none"/>
          </w:rPr>
          <w:t>e</w:t>
        </w:r>
      </w:hyperlink>
      <w:r w:rsidRPr="006F7C09">
        <w:rPr>
          <w:rFonts w:ascii="Arial" w:hAnsi="Arial" w:cs="Arial"/>
          <w:color w:val="0D0D0D" w:themeColor="text1" w:themeTint="F2"/>
        </w:rPr>
        <w:t xml:space="preserve"> the conditions in which the enzyme functions, as enzymes are very </w:t>
      </w:r>
      <w:hyperlink r:id="rId19" w:tooltip="sensitive" w:history="1">
        <w:r w:rsidRPr="006F7C09">
          <w:rPr>
            <w:rStyle w:val="Hyperlink"/>
            <w:rFonts w:ascii="Arial" w:hAnsi="Arial" w:cs="Arial"/>
            <w:color w:val="0D0D0D" w:themeColor="text1" w:themeTint="F2"/>
            <w:u w:val="none"/>
          </w:rPr>
          <w:t>sensitive</w:t>
        </w:r>
      </w:hyperlink>
      <w:r w:rsidRPr="006F7C09">
        <w:rPr>
          <w:rFonts w:ascii="Arial" w:hAnsi="Arial" w:cs="Arial"/>
          <w:color w:val="0D0D0D" w:themeColor="text1" w:themeTint="F2"/>
        </w:rPr>
        <w:t xml:space="preserve"> to pH and salt concentrations. </w:t>
      </w:r>
      <w:r w:rsidRPr="006F7C09">
        <w:rPr>
          <w:rFonts w:ascii="Arial" w:hAnsi="Arial" w:cs="Arial"/>
          <w:color w:val="0D0D0D" w:themeColor="text1" w:themeTint="F2"/>
        </w:rPr>
        <w:br/>
      </w:r>
      <w:r w:rsidRPr="006F7C09">
        <w:rPr>
          <w:rFonts w:ascii="Arial" w:hAnsi="Arial" w:cs="Arial"/>
          <w:color w:val="0D0D0D" w:themeColor="text1" w:themeTint="F2"/>
        </w:rPr>
        <w:br/>
        <w:t xml:space="preserve">3) Four basic </w:t>
      </w:r>
      <w:hyperlink r:id="rId20" w:tooltip="deoxynucleotides" w:history="1">
        <w:proofErr w:type="spellStart"/>
        <w:r w:rsidRPr="006F7C09">
          <w:rPr>
            <w:rStyle w:val="Hyperlink"/>
            <w:rFonts w:ascii="Arial" w:hAnsi="Arial" w:cs="Arial"/>
            <w:color w:val="0D0D0D" w:themeColor="text1" w:themeTint="F2"/>
            <w:u w:val="none"/>
          </w:rPr>
          <w:t>deoxynucleotides</w:t>
        </w:r>
        <w:proofErr w:type="spellEnd"/>
      </w:hyperlink>
      <w:r w:rsidR="00151A78">
        <w:rPr>
          <w:rFonts w:ascii="Arial" w:hAnsi="Arial" w:cs="Arial"/>
          <w:color w:val="0D0D0D" w:themeColor="text1" w:themeTint="F2"/>
        </w:rPr>
        <w:t xml:space="preserve">, also known as </w:t>
      </w:r>
      <w:proofErr w:type="spellStart"/>
      <w:r w:rsidR="00151A78">
        <w:rPr>
          <w:rFonts w:ascii="Arial" w:hAnsi="Arial" w:cs="Arial"/>
          <w:color w:val="0D0D0D" w:themeColor="text1" w:themeTint="F2"/>
        </w:rPr>
        <w:t>dNTPs</w:t>
      </w:r>
      <w:proofErr w:type="spellEnd"/>
      <w:r w:rsidR="00151A78">
        <w:rPr>
          <w:rFonts w:ascii="Arial" w:hAnsi="Arial" w:cs="Arial"/>
          <w:color w:val="0D0D0D" w:themeColor="text1" w:themeTint="F2"/>
        </w:rPr>
        <w:t>:</w:t>
      </w:r>
      <w:r w:rsidRPr="006F7C09">
        <w:rPr>
          <w:rFonts w:ascii="Arial" w:hAnsi="Arial" w:cs="Arial"/>
          <w:color w:val="0D0D0D" w:themeColor="text1" w:themeTint="F2"/>
        </w:rPr>
        <w:t xml:space="preserve"> The four basic nucleotides are the </w:t>
      </w:r>
      <w:hyperlink r:id="rId21" w:tooltip="building blocks" w:history="1">
        <w:r w:rsidRPr="006F7C09">
          <w:rPr>
            <w:rStyle w:val="Hyperlink"/>
            <w:rFonts w:ascii="Arial" w:hAnsi="Arial" w:cs="Arial"/>
            <w:color w:val="0D0D0D" w:themeColor="text1" w:themeTint="F2"/>
            <w:u w:val="none"/>
          </w:rPr>
          <w:t>building blocks</w:t>
        </w:r>
      </w:hyperlink>
      <w:r w:rsidRPr="006F7C09">
        <w:rPr>
          <w:rFonts w:ascii="Arial" w:hAnsi="Arial" w:cs="Arial"/>
          <w:color w:val="0D0D0D" w:themeColor="text1" w:themeTint="F2"/>
        </w:rPr>
        <w:t xml:space="preserve"> of DNA</w:t>
      </w:r>
      <w:r w:rsidR="00151A78">
        <w:rPr>
          <w:rFonts w:ascii="Arial" w:hAnsi="Arial" w:cs="Arial"/>
          <w:color w:val="0D0D0D" w:themeColor="text1" w:themeTint="F2"/>
        </w:rPr>
        <w:t xml:space="preserve"> (A, T, G, and C)</w:t>
      </w:r>
      <w:r w:rsidR="002619FF">
        <w:rPr>
          <w:rFonts w:ascii="Arial" w:hAnsi="Arial" w:cs="Arial"/>
          <w:color w:val="0D0D0D" w:themeColor="text1" w:themeTint="F2"/>
        </w:rPr>
        <w:t xml:space="preserve">.  This is what the DNA polymerase enzymes </w:t>
      </w:r>
      <w:proofErr w:type="gramStart"/>
      <w:r w:rsidR="002619FF">
        <w:rPr>
          <w:rFonts w:ascii="Arial" w:hAnsi="Arial" w:cs="Arial"/>
          <w:color w:val="0D0D0D" w:themeColor="text1" w:themeTint="F2"/>
        </w:rPr>
        <w:t>adds</w:t>
      </w:r>
      <w:proofErr w:type="gramEnd"/>
      <w:r w:rsidR="002619FF">
        <w:rPr>
          <w:rFonts w:ascii="Arial" w:hAnsi="Arial" w:cs="Arial"/>
          <w:color w:val="0D0D0D" w:themeColor="text1" w:themeTint="F2"/>
        </w:rPr>
        <w:t xml:space="preserve"> in </w:t>
      </w:r>
      <w:r w:rsidR="00151A78">
        <w:rPr>
          <w:rFonts w:ascii="Arial" w:hAnsi="Arial" w:cs="Arial"/>
          <w:color w:val="0D0D0D" w:themeColor="text1" w:themeTint="F2"/>
        </w:rPr>
        <w:t>the final step.</w:t>
      </w:r>
      <w:r w:rsidR="00151A78">
        <w:rPr>
          <w:rFonts w:ascii="Arial" w:hAnsi="Arial" w:cs="Arial"/>
          <w:color w:val="0D0D0D" w:themeColor="text1" w:themeTint="F2"/>
        </w:rPr>
        <w:br/>
      </w:r>
      <w:r w:rsidR="00151A78">
        <w:rPr>
          <w:rFonts w:ascii="Arial" w:hAnsi="Arial" w:cs="Arial"/>
          <w:color w:val="0D0D0D" w:themeColor="text1" w:themeTint="F2"/>
        </w:rPr>
        <w:br/>
        <w:t>4) Primers:</w:t>
      </w:r>
      <w:r w:rsidR="002619FF">
        <w:rPr>
          <w:rFonts w:ascii="Arial" w:hAnsi="Arial" w:cs="Arial"/>
          <w:color w:val="0D0D0D" w:themeColor="text1" w:themeTint="F2"/>
        </w:rPr>
        <w:t xml:space="preserve"> These</w:t>
      </w:r>
      <w:r w:rsidRPr="006F7C09">
        <w:rPr>
          <w:rFonts w:ascii="Arial" w:hAnsi="Arial" w:cs="Arial"/>
          <w:color w:val="0D0D0D" w:themeColor="text1" w:themeTint="F2"/>
        </w:rPr>
        <w:t xml:space="preserve"> are short pieces of </w:t>
      </w:r>
      <w:r w:rsidR="002619FF">
        <w:rPr>
          <w:rFonts w:ascii="Arial" w:hAnsi="Arial" w:cs="Arial"/>
          <w:color w:val="0D0D0D" w:themeColor="text1" w:themeTint="F2"/>
        </w:rPr>
        <w:t xml:space="preserve">single-stranded </w:t>
      </w:r>
      <w:r w:rsidRPr="006F7C09">
        <w:rPr>
          <w:rFonts w:ascii="Arial" w:hAnsi="Arial" w:cs="Arial"/>
          <w:color w:val="0D0D0D" w:themeColor="text1" w:themeTint="F2"/>
        </w:rPr>
        <w:t xml:space="preserve">DNA which act as </w:t>
      </w:r>
      <w:hyperlink r:id="rId22" w:tooltip="starter material" w:history="1">
        <w:r w:rsidRPr="006F7C09">
          <w:rPr>
            <w:rStyle w:val="Hyperlink"/>
            <w:rFonts w:ascii="Arial" w:hAnsi="Arial" w:cs="Arial"/>
            <w:color w:val="0D0D0D" w:themeColor="text1" w:themeTint="F2"/>
            <w:u w:val="none"/>
          </w:rPr>
          <w:t>starter material</w:t>
        </w:r>
      </w:hyperlink>
      <w:r w:rsidRPr="006F7C09">
        <w:rPr>
          <w:rFonts w:ascii="Arial" w:hAnsi="Arial" w:cs="Arial"/>
          <w:color w:val="0D0D0D" w:themeColor="text1" w:themeTint="F2"/>
        </w:rPr>
        <w:t xml:space="preserve"> from which the DNA polymerase will begin</w:t>
      </w:r>
      <w:r w:rsidR="00151A78">
        <w:rPr>
          <w:rFonts w:ascii="Arial" w:hAnsi="Arial" w:cs="Arial"/>
          <w:color w:val="0D0D0D" w:themeColor="text1" w:themeTint="F2"/>
        </w:rPr>
        <w:t xml:space="preserve"> adding nucleotides</w:t>
      </w:r>
      <w:r w:rsidRPr="006F7C09">
        <w:rPr>
          <w:rFonts w:ascii="Arial" w:hAnsi="Arial" w:cs="Arial"/>
          <w:color w:val="0D0D0D" w:themeColor="text1" w:themeTint="F2"/>
        </w:rPr>
        <w:t xml:space="preserve">. </w:t>
      </w:r>
      <w:r w:rsidR="002619FF">
        <w:rPr>
          <w:rFonts w:ascii="Arial" w:hAnsi="Arial" w:cs="Arial"/>
          <w:color w:val="0D0D0D" w:themeColor="text1" w:themeTint="F2"/>
        </w:rPr>
        <w:t xml:space="preserve">They match up to the </w:t>
      </w:r>
      <w:r w:rsidR="00151A78">
        <w:rPr>
          <w:rFonts w:ascii="Arial" w:hAnsi="Arial" w:cs="Arial"/>
          <w:color w:val="0D0D0D" w:themeColor="text1" w:themeTint="F2"/>
        </w:rPr>
        <w:t>original DNA placed in the reaction and there are 2 different primers.  One is meant to match the top, or 5’ side (this is the forward primer), and the other is meant to match the bottom, or 3’ side (this is the reverse primer).</w:t>
      </w:r>
      <w:r w:rsidRPr="006F7C09">
        <w:rPr>
          <w:rFonts w:ascii="Arial" w:hAnsi="Arial" w:cs="Arial"/>
          <w:color w:val="0D0D0D" w:themeColor="text1" w:themeTint="F2"/>
        </w:rPr>
        <w:br/>
      </w:r>
      <w:r w:rsidRPr="006F7C09">
        <w:rPr>
          <w:rFonts w:ascii="Arial" w:hAnsi="Arial" w:cs="Arial"/>
          <w:color w:val="0D0D0D" w:themeColor="text1" w:themeTint="F2"/>
        </w:rPr>
        <w:br/>
        <w:t xml:space="preserve">5) </w:t>
      </w:r>
      <w:hyperlink r:id="rId23" w:tooltip="DNA" w:history="1">
        <w:r w:rsidRPr="006F7C09">
          <w:rPr>
            <w:rStyle w:val="Hyperlink"/>
            <w:rFonts w:ascii="Arial" w:hAnsi="Arial" w:cs="Arial"/>
            <w:color w:val="0D0D0D" w:themeColor="text1" w:themeTint="F2"/>
            <w:u w:val="none"/>
          </w:rPr>
          <w:t>DNA</w:t>
        </w:r>
      </w:hyperlink>
      <w:r w:rsidR="00151A78">
        <w:rPr>
          <w:rFonts w:ascii="Arial" w:hAnsi="Arial" w:cs="Arial"/>
          <w:color w:val="0D0D0D" w:themeColor="text1" w:themeTint="F2"/>
        </w:rPr>
        <w:t>:</w:t>
      </w:r>
      <w:r w:rsidRPr="006F7C09">
        <w:rPr>
          <w:rFonts w:ascii="Arial" w:hAnsi="Arial" w:cs="Arial"/>
          <w:color w:val="0D0D0D" w:themeColor="text1" w:themeTint="F2"/>
        </w:rPr>
        <w:t xml:space="preserve"> This is the original copy of the DNA, also known as the </w:t>
      </w:r>
      <w:hyperlink r:id="rId24" w:tooltip="template" w:history="1">
        <w:r w:rsidRPr="006F7C09">
          <w:rPr>
            <w:rStyle w:val="Hyperlink"/>
            <w:rFonts w:ascii="Arial" w:hAnsi="Arial" w:cs="Arial"/>
            <w:color w:val="0D0D0D" w:themeColor="text1" w:themeTint="F2"/>
          </w:rPr>
          <w:t>template</w:t>
        </w:r>
      </w:hyperlink>
      <w:r w:rsidRPr="006F7C09">
        <w:rPr>
          <w:rFonts w:ascii="Arial" w:hAnsi="Arial" w:cs="Arial"/>
          <w:color w:val="0D0D0D" w:themeColor="text1" w:themeTint="F2"/>
        </w:rPr>
        <w:t>.</w:t>
      </w:r>
      <w:r w:rsidR="00151A78">
        <w:rPr>
          <w:rFonts w:ascii="Arial" w:hAnsi="Arial" w:cs="Arial"/>
          <w:color w:val="0D0D0D" w:themeColor="text1" w:themeTint="F2"/>
        </w:rPr>
        <w:t xml:space="preserve">  This is what you are making copies of.</w:t>
      </w:r>
    </w:p>
    <w:p w:rsidR="00151A78" w:rsidRPr="006F7C09" w:rsidRDefault="00151A78" w:rsidP="00892D5E">
      <w:pPr>
        <w:spacing w:after="0" w:line="240" w:lineRule="auto"/>
        <w:rPr>
          <w:rFonts w:ascii="Arial" w:eastAsia="Times" w:hAnsi="Arial" w:cs="Arial"/>
          <w:color w:val="0D0D0D" w:themeColor="text1" w:themeTint="F2"/>
        </w:rPr>
      </w:pPr>
    </w:p>
    <w:p w:rsidR="004E0964" w:rsidRPr="00892D5E" w:rsidRDefault="004E0964" w:rsidP="004E0964">
      <w:pPr>
        <w:spacing w:after="0" w:line="240" w:lineRule="auto"/>
        <w:rPr>
          <w:rFonts w:ascii="Arial" w:eastAsia="Times" w:hAnsi="Arial" w:cs="Arial"/>
          <w:color w:val="0D0D0D" w:themeColor="text1" w:themeTint="F2"/>
        </w:rPr>
      </w:pPr>
      <w:r w:rsidRPr="006F7C09">
        <w:rPr>
          <w:rFonts w:ascii="Arial" w:eastAsia="Times" w:hAnsi="Arial" w:cs="Arial"/>
          <w:color w:val="0D0D0D" w:themeColor="text1" w:themeTint="F2"/>
        </w:rPr>
        <w:t>Different temperatures are needed to produce certain changes in the DNA</w:t>
      </w:r>
      <w:r w:rsidR="00151A78">
        <w:rPr>
          <w:rFonts w:ascii="Arial" w:eastAsia="Times" w:hAnsi="Arial" w:cs="Arial"/>
          <w:color w:val="0D0D0D" w:themeColor="text1" w:themeTint="F2"/>
        </w:rPr>
        <w:t xml:space="preserve">.  This process is called </w:t>
      </w:r>
      <w:proofErr w:type="spellStart"/>
      <w:r w:rsidR="00151A78">
        <w:rPr>
          <w:rFonts w:ascii="Arial" w:eastAsia="Times" w:hAnsi="Arial" w:cs="Arial"/>
          <w:color w:val="0D0D0D" w:themeColor="text1" w:themeTint="F2"/>
        </w:rPr>
        <w:t>thermocycling</w:t>
      </w:r>
      <w:proofErr w:type="spellEnd"/>
      <w:r w:rsidR="00151A78">
        <w:rPr>
          <w:rFonts w:ascii="Arial" w:eastAsia="Times" w:hAnsi="Arial" w:cs="Arial"/>
          <w:color w:val="0D0D0D" w:themeColor="text1" w:themeTint="F2"/>
        </w:rPr>
        <w:t>.  Three different temperatures are needed to complete different parts of the reaction</w:t>
      </w:r>
      <w:r w:rsidRPr="006F7C09">
        <w:rPr>
          <w:rFonts w:ascii="Arial" w:eastAsia="Times" w:hAnsi="Arial" w:cs="Arial"/>
          <w:color w:val="0D0D0D" w:themeColor="text1" w:themeTint="F2"/>
        </w:rPr>
        <w:t>:</w:t>
      </w:r>
      <w:r w:rsidRPr="00892D5E">
        <w:rPr>
          <w:rFonts w:ascii="Arial" w:eastAsia="Times" w:hAnsi="Arial" w:cs="Arial"/>
          <w:color w:val="0D0D0D" w:themeColor="text1" w:themeTint="F2"/>
        </w:rPr>
        <w:t> </w:t>
      </w:r>
    </w:p>
    <w:p w:rsidR="004E0964" w:rsidRPr="00892D5E" w:rsidRDefault="00151A78" w:rsidP="004E0964">
      <w:pPr>
        <w:spacing w:after="0" w:line="240" w:lineRule="auto"/>
        <w:ind w:left="720"/>
        <w:rPr>
          <w:rFonts w:ascii="Arial" w:eastAsia="Times" w:hAnsi="Arial" w:cs="Arial"/>
          <w:color w:val="0D0D0D" w:themeColor="text1" w:themeTint="F2"/>
        </w:rPr>
      </w:pPr>
      <w:r w:rsidRPr="00151A78">
        <w:rPr>
          <w:rFonts w:ascii="Arial" w:eastAsia="Times" w:hAnsi="Arial" w:cs="Arial"/>
          <w:color w:val="0D0D0D" w:themeColor="text1" w:themeTint="F2"/>
          <w:u w:val="single"/>
        </w:rPr>
        <w:t>Step 1:</w:t>
      </w:r>
      <w:r>
        <w:rPr>
          <w:rFonts w:ascii="Arial" w:eastAsia="Times" w:hAnsi="Arial" w:cs="Arial"/>
          <w:color w:val="0D0D0D" w:themeColor="text1" w:themeTint="F2"/>
        </w:rPr>
        <w:t xml:space="preserve"> Denaturing:  DNA starts off consisting of ________ strands.  </w:t>
      </w:r>
      <w:r w:rsidR="004E0964" w:rsidRPr="00892D5E">
        <w:rPr>
          <w:rFonts w:ascii="Arial" w:eastAsia="Times" w:hAnsi="Arial" w:cs="Arial"/>
          <w:color w:val="0D0D0D" w:themeColor="text1" w:themeTint="F2"/>
        </w:rPr>
        <w:t>Raising the</w:t>
      </w:r>
      <w:r w:rsidR="004E0964" w:rsidRPr="006F7C09">
        <w:rPr>
          <w:rFonts w:ascii="Arial" w:eastAsia="Times" w:hAnsi="Arial" w:cs="Arial"/>
          <w:color w:val="0D0D0D" w:themeColor="text1" w:themeTint="F2"/>
        </w:rPr>
        <w:t xml:space="preserve"> temperature (94</w:t>
      </w:r>
      <w:r>
        <w:rPr>
          <w:rFonts w:ascii="Arial" w:eastAsia="Times" w:hAnsi="Arial" w:cs="Arial"/>
          <w:color w:val="0D0D0D" w:themeColor="text1" w:themeTint="F2"/>
          <w:vertAlign w:val="superscript"/>
        </w:rPr>
        <w:t>o</w:t>
      </w:r>
      <w:r w:rsidR="004E0964" w:rsidRPr="006F7C09">
        <w:rPr>
          <w:rFonts w:ascii="Arial" w:eastAsia="Times" w:hAnsi="Arial" w:cs="Arial"/>
          <w:color w:val="0D0D0D" w:themeColor="text1" w:themeTint="F2"/>
        </w:rPr>
        <w:t>C) breaks the ___</w:t>
      </w:r>
      <w:r w:rsidR="004E0964" w:rsidRPr="00892D5E">
        <w:rPr>
          <w:rFonts w:ascii="Arial" w:eastAsia="Times" w:hAnsi="Arial" w:cs="Arial"/>
          <w:color w:val="0D0D0D" w:themeColor="text1" w:themeTint="F2"/>
        </w:rPr>
        <w:t xml:space="preserve"> bonds connecting the DN</w:t>
      </w:r>
      <w:r w:rsidR="004E0964" w:rsidRPr="006F7C09">
        <w:rPr>
          <w:rFonts w:ascii="Arial" w:eastAsia="Times" w:hAnsi="Arial" w:cs="Arial"/>
          <w:color w:val="0D0D0D" w:themeColor="text1" w:themeTint="F2"/>
        </w:rPr>
        <w:t>A bases (3 bonds connect C and ___; 2 bonds connect A and ___</w:t>
      </w:r>
      <w:r w:rsidR="004E0964" w:rsidRPr="00892D5E">
        <w:rPr>
          <w:rFonts w:ascii="Arial" w:eastAsia="Times" w:hAnsi="Arial" w:cs="Arial"/>
          <w:color w:val="0D0D0D" w:themeColor="text1" w:themeTint="F2"/>
        </w:rPr>
        <w:t>).</w:t>
      </w:r>
      <w:r>
        <w:rPr>
          <w:rFonts w:ascii="Arial" w:eastAsia="Times" w:hAnsi="Arial" w:cs="Arial"/>
          <w:color w:val="0D0D0D" w:themeColor="text1" w:themeTint="F2"/>
        </w:rPr>
        <w:t>The result is 2 single strands of DNA.</w:t>
      </w:r>
    </w:p>
    <w:p w:rsidR="004E0964" w:rsidRPr="00892D5E" w:rsidRDefault="004E0964" w:rsidP="004E0964">
      <w:pPr>
        <w:spacing w:after="0" w:line="240" w:lineRule="auto"/>
        <w:ind w:left="720"/>
        <w:rPr>
          <w:rFonts w:ascii="Arial" w:eastAsia="Times" w:hAnsi="Arial" w:cs="Arial"/>
          <w:color w:val="0D0D0D" w:themeColor="text1" w:themeTint="F2"/>
        </w:rPr>
      </w:pPr>
      <w:r w:rsidRPr="00892D5E">
        <w:rPr>
          <w:rFonts w:ascii="Arial" w:eastAsia="Times" w:hAnsi="Arial" w:cs="Arial"/>
          <w:color w:val="0D0D0D" w:themeColor="text1" w:themeTint="F2"/>
        </w:rPr>
        <w:t> </w:t>
      </w:r>
    </w:p>
    <w:p w:rsidR="004E0964" w:rsidRPr="00892D5E" w:rsidRDefault="00151A78" w:rsidP="004E0964">
      <w:pPr>
        <w:spacing w:after="0" w:line="240" w:lineRule="auto"/>
        <w:ind w:left="720"/>
        <w:rPr>
          <w:rFonts w:ascii="Arial" w:eastAsia="Times" w:hAnsi="Arial" w:cs="Arial"/>
          <w:color w:val="0D0D0D" w:themeColor="text1" w:themeTint="F2"/>
        </w:rPr>
      </w:pPr>
      <w:r w:rsidRPr="00151A78">
        <w:rPr>
          <w:rFonts w:ascii="Arial" w:eastAsia="Times" w:hAnsi="Arial" w:cs="Arial"/>
          <w:color w:val="0D0D0D" w:themeColor="text1" w:themeTint="F2"/>
          <w:u w:val="single"/>
        </w:rPr>
        <w:t>Step 2:</w:t>
      </w:r>
      <w:r>
        <w:rPr>
          <w:rFonts w:ascii="Arial" w:eastAsia="Times" w:hAnsi="Arial" w:cs="Arial"/>
          <w:color w:val="0D0D0D" w:themeColor="text1" w:themeTint="F2"/>
        </w:rPr>
        <w:t xml:space="preserve">  </w:t>
      </w:r>
      <w:r w:rsidR="004E0964" w:rsidRPr="00892D5E">
        <w:rPr>
          <w:rFonts w:ascii="Arial" w:eastAsia="Times" w:hAnsi="Arial" w:cs="Arial"/>
          <w:color w:val="0D0D0D" w:themeColor="text1" w:themeTint="F2"/>
        </w:rPr>
        <w:t>Lower temperature</w:t>
      </w:r>
      <w:r w:rsidR="004E0964" w:rsidRPr="006F7C09">
        <w:rPr>
          <w:rFonts w:ascii="Arial" w:eastAsia="Times" w:hAnsi="Arial" w:cs="Arial"/>
          <w:color w:val="0D0D0D" w:themeColor="text1" w:themeTint="F2"/>
        </w:rPr>
        <w:t xml:space="preserve"> (48</w:t>
      </w:r>
      <w:r>
        <w:rPr>
          <w:rFonts w:ascii="Arial" w:eastAsia="Times" w:hAnsi="Arial" w:cs="Arial"/>
          <w:color w:val="0D0D0D" w:themeColor="text1" w:themeTint="F2"/>
          <w:vertAlign w:val="superscript"/>
        </w:rPr>
        <w:t>o</w:t>
      </w:r>
      <w:r w:rsidR="0079266D" w:rsidRPr="006F7C09">
        <w:rPr>
          <w:rFonts w:ascii="Arial" w:eastAsia="Times" w:hAnsi="Arial" w:cs="Arial"/>
          <w:color w:val="0D0D0D" w:themeColor="text1" w:themeTint="F2"/>
        </w:rPr>
        <w:t>C) allows primers to anneal</w:t>
      </w:r>
      <w:r>
        <w:rPr>
          <w:rFonts w:ascii="Arial" w:eastAsia="Times" w:hAnsi="Arial" w:cs="Arial"/>
          <w:color w:val="0D0D0D" w:themeColor="text1" w:themeTint="F2"/>
        </w:rPr>
        <w:t>, or base pair, to DNA.  The primers will block the DNA</w:t>
      </w:r>
      <w:r w:rsidR="004E0964" w:rsidRPr="00892D5E">
        <w:rPr>
          <w:rFonts w:ascii="Arial" w:eastAsia="Times" w:hAnsi="Arial" w:cs="Arial"/>
          <w:color w:val="0D0D0D" w:themeColor="text1" w:themeTint="F2"/>
        </w:rPr>
        <w:t xml:space="preserve"> strand</w:t>
      </w:r>
      <w:r>
        <w:rPr>
          <w:rFonts w:ascii="Arial" w:eastAsia="Times" w:hAnsi="Arial" w:cs="Arial"/>
          <w:color w:val="0D0D0D" w:themeColor="text1" w:themeTint="F2"/>
        </w:rPr>
        <w:t xml:space="preserve">s </w:t>
      </w:r>
      <w:proofErr w:type="gramStart"/>
      <w:r>
        <w:rPr>
          <w:rFonts w:ascii="Arial" w:eastAsia="Times" w:hAnsi="Arial" w:cs="Arial"/>
          <w:color w:val="0D0D0D" w:themeColor="text1" w:themeTint="F2"/>
        </w:rPr>
        <w:t>from  reattaching</w:t>
      </w:r>
      <w:proofErr w:type="gramEnd"/>
      <w:r>
        <w:rPr>
          <w:rFonts w:ascii="Arial" w:eastAsia="Times" w:hAnsi="Arial" w:cs="Arial"/>
          <w:color w:val="0D0D0D" w:themeColor="text1" w:themeTint="F2"/>
        </w:rPr>
        <w:t xml:space="preserve"> to each other</w:t>
      </w:r>
      <w:r w:rsidR="004E0964" w:rsidRPr="00892D5E">
        <w:rPr>
          <w:rFonts w:ascii="Arial" w:eastAsia="Times" w:hAnsi="Arial" w:cs="Arial"/>
          <w:color w:val="0D0D0D" w:themeColor="text1" w:themeTint="F2"/>
        </w:rPr>
        <w:t>.</w:t>
      </w:r>
    </w:p>
    <w:p w:rsidR="004E0964" w:rsidRPr="00892D5E" w:rsidRDefault="004E0964" w:rsidP="004E0964">
      <w:pPr>
        <w:spacing w:after="0" w:line="240" w:lineRule="auto"/>
        <w:ind w:left="720"/>
        <w:rPr>
          <w:rFonts w:ascii="Arial" w:eastAsia="Times" w:hAnsi="Arial" w:cs="Arial"/>
          <w:color w:val="0D0D0D" w:themeColor="text1" w:themeTint="F2"/>
        </w:rPr>
      </w:pPr>
      <w:r w:rsidRPr="00892D5E">
        <w:rPr>
          <w:rFonts w:ascii="Arial" w:eastAsia="Times" w:hAnsi="Arial" w:cs="Arial"/>
          <w:color w:val="0D0D0D" w:themeColor="text1" w:themeTint="F2"/>
        </w:rPr>
        <w:t> </w:t>
      </w:r>
    </w:p>
    <w:p w:rsidR="004E0964" w:rsidRPr="00892D5E" w:rsidRDefault="00151A78" w:rsidP="004E0964">
      <w:pPr>
        <w:spacing w:after="0" w:line="240" w:lineRule="auto"/>
        <w:ind w:left="720"/>
        <w:rPr>
          <w:rFonts w:ascii="Arial" w:eastAsia="Times" w:hAnsi="Arial" w:cs="Arial"/>
          <w:color w:val="0D0D0D" w:themeColor="text1" w:themeTint="F2"/>
        </w:rPr>
      </w:pPr>
      <w:r w:rsidRPr="00151A78">
        <w:rPr>
          <w:rFonts w:ascii="Arial" w:eastAsia="Times" w:hAnsi="Arial" w:cs="Arial"/>
          <w:color w:val="0D0D0D" w:themeColor="text1" w:themeTint="F2"/>
          <w:u w:val="single"/>
        </w:rPr>
        <w:lastRenderedPageBreak/>
        <w:t>Step 3:</w:t>
      </w:r>
      <w:r>
        <w:rPr>
          <w:rFonts w:ascii="Arial" w:eastAsia="Times" w:hAnsi="Arial" w:cs="Arial"/>
          <w:color w:val="0D0D0D" w:themeColor="text1" w:themeTint="F2"/>
        </w:rPr>
        <w:t xml:space="preserve">  </w:t>
      </w:r>
      <w:r w:rsidR="004E0964" w:rsidRPr="00892D5E">
        <w:rPr>
          <w:rFonts w:ascii="Arial" w:eastAsia="Times" w:hAnsi="Arial" w:cs="Arial"/>
          <w:color w:val="0D0D0D" w:themeColor="text1" w:themeTint="F2"/>
        </w:rPr>
        <w:t>72</w:t>
      </w:r>
      <w:r>
        <w:rPr>
          <w:rFonts w:ascii="Arial" w:eastAsia="Times" w:hAnsi="Arial" w:cs="Arial"/>
          <w:color w:val="0D0D0D" w:themeColor="text1" w:themeTint="F2"/>
          <w:vertAlign w:val="superscript"/>
        </w:rPr>
        <w:t>o</w:t>
      </w:r>
      <w:r w:rsidR="004E0964" w:rsidRPr="00892D5E">
        <w:rPr>
          <w:rFonts w:ascii="Arial" w:eastAsia="Times" w:hAnsi="Arial" w:cs="Arial"/>
          <w:color w:val="0D0D0D" w:themeColor="text1" w:themeTint="F2"/>
        </w:rPr>
        <w:t>C provides needed temp</w:t>
      </w:r>
      <w:r>
        <w:rPr>
          <w:rFonts w:ascii="Arial" w:eastAsia="Times" w:hAnsi="Arial" w:cs="Arial"/>
          <w:color w:val="0D0D0D" w:themeColor="text1" w:themeTint="F2"/>
        </w:rPr>
        <w:t>erature for elongation using DNA</w:t>
      </w:r>
      <w:r w:rsidR="004E0964" w:rsidRPr="00892D5E">
        <w:rPr>
          <w:rFonts w:ascii="Arial" w:eastAsia="Times" w:hAnsi="Arial" w:cs="Arial"/>
          <w:color w:val="0D0D0D" w:themeColor="text1" w:themeTint="F2"/>
        </w:rPr>
        <w:t xml:space="preserve"> polymerase.</w:t>
      </w:r>
      <w:r w:rsidR="00983200">
        <w:rPr>
          <w:rFonts w:ascii="Arial" w:eastAsia="Times" w:hAnsi="Arial" w:cs="Arial"/>
          <w:color w:val="0D0D0D" w:themeColor="text1" w:themeTint="F2"/>
        </w:rPr>
        <w:t xml:space="preserve">  Individual nucleotides are base paired onto the existing strand starting at the primer and continuing to the end of the segment.</w:t>
      </w:r>
      <w:r w:rsidR="004E0964" w:rsidRPr="00892D5E">
        <w:rPr>
          <w:rFonts w:ascii="Arial" w:eastAsia="Times" w:hAnsi="Arial" w:cs="Arial"/>
          <w:color w:val="0D0D0D" w:themeColor="text1" w:themeTint="F2"/>
        </w:rPr>
        <w:t xml:space="preserve"> </w:t>
      </w:r>
    </w:p>
    <w:p w:rsidR="004E0964" w:rsidRPr="00892D5E" w:rsidRDefault="004E0964" w:rsidP="00983200">
      <w:pPr>
        <w:spacing w:after="0" w:line="240" w:lineRule="auto"/>
        <w:ind w:left="720"/>
        <w:rPr>
          <w:rFonts w:ascii="Arial" w:eastAsia="Times" w:hAnsi="Arial" w:cs="Arial"/>
          <w:color w:val="0D0D0D" w:themeColor="text1" w:themeTint="F2"/>
        </w:rPr>
      </w:pPr>
      <w:r w:rsidRPr="00892D5E">
        <w:rPr>
          <w:rFonts w:ascii="Arial" w:eastAsia="Times" w:hAnsi="Arial" w:cs="Arial"/>
          <w:color w:val="0D0D0D" w:themeColor="text1" w:themeTint="F2"/>
        </w:rPr>
        <w:t> </w:t>
      </w:r>
    </w:p>
    <w:p w:rsidR="00983200" w:rsidRDefault="00DA1633" w:rsidP="006B11C1">
      <w:pPr>
        <w:rPr>
          <w:rFonts w:ascii="Arial" w:eastAsia="Times" w:hAnsi="Arial" w:cs="Arial"/>
          <w:color w:val="0D0D0D" w:themeColor="text1" w:themeTint="F2"/>
        </w:rPr>
      </w:pPr>
      <w:r>
        <w:rPr>
          <w:rFonts w:ascii="Arial" w:eastAsia="Times" w:hAnsi="Arial" w:cs="Arial"/>
          <w:color w:val="0D0D0D" w:themeColor="text1" w:themeTint="F2"/>
        </w:rPr>
        <w:t xml:space="preserve">Procedure:                                                                                                                                               </w:t>
      </w:r>
      <w:r w:rsidR="00983200">
        <w:rPr>
          <w:rFonts w:ascii="Arial" w:eastAsia="Times" w:hAnsi="Arial" w:cs="Arial"/>
          <w:color w:val="0D0D0D" w:themeColor="text1" w:themeTint="F2"/>
        </w:rPr>
        <w:t xml:space="preserve">You and your partner will simulate what happens inside of the PCR reaction while one group demonstrates the </w:t>
      </w:r>
      <w:proofErr w:type="spellStart"/>
      <w:r w:rsidR="00983200">
        <w:rPr>
          <w:rFonts w:ascii="Arial" w:eastAsia="Times" w:hAnsi="Arial" w:cs="Arial"/>
          <w:color w:val="0D0D0D" w:themeColor="text1" w:themeTint="F2"/>
        </w:rPr>
        <w:t>thermocycling</w:t>
      </w:r>
      <w:proofErr w:type="spellEnd"/>
      <w:r w:rsidR="00983200">
        <w:rPr>
          <w:rFonts w:ascii="Arial" w:eastAsia="Times" w:hAnsi="Arial" w:cs="Arial"/>
          <w:color w:val="0D0D0D" w:themeColor="text1" w:themeTint="F2"/>
        </w:rPr>
        <w:t xml:space="preserve"> method.  </w:t>
      </w:r>
    </w:p>
    <w:p w:rsidR="00DC472A" w:rsidRPr="00983200" w:rsidRDefault="00983200" w:rsidP="00983200">
      <w:pPr>
        <w:pStyle w:val="ListParagraph"/>
        <w:numPr>
          <w:ilvl w:val="0"/>
          <w:numId w:val="5"/>
        </w:numPr>
        <w:rPr>
          <w:rFonts w:ascii="Arial" w:eastAsia="Times New Roman" w:hAnsi="Arial" w:cs="Arial"/>
          <w:color w:val="111111"/>
        </w:rPr>
      </w:pPr>
      <w:r>
        <w:rPr>
          <w:rFonts w:ascii="Arial" w:eastAsia="Times New Roman" w:hAnsi="Arial" w:cs="Arial"/>
          <w:color w:val="111111"/>
        </w:rPr>
        <w:t xml:space="preserve"> The group that will demonstrate the </w:t>
      </w:r>
      <w:proofErr w:type="spellStart"/>
      <w:r>
        <w:rPr>
          <w:rFonts w:ascii="Arial" w:eastAsia="Times New Roman" w:hAnsi="Arial" w:cs="Arial"/>
          <w:color w:val="111111"/>
        </w:rPr>
        <w:t>thermocycling</w:t>
      </w:r>
      <w:proofErr w:type="spellEnd"/>
      <w:r>
        <w:rPr>
          <w:rFonts w:ascii="Arial" w:eastAsia="Times New Roman" w:hAnsi="Arial" w:cs="Arial"/>
          <w:color w:val="111111"/>
        </w:rPr>
        <w:t xml:space="preserve"> method will be given a </w:t>
      </w:r>
      <w:proofErr w:type="spellStart"/>
      <w:r>
        <w:rPr>
          <w:rFonts w:ascii="Arial" w:eastAsia="Times New Roman" w:hAnsi="Arial" w:cs="Arial"/>
          <w:color w:val="111111"/>
        </w:rPr>
        <w:t>microcentrifuge</w:t>
      </w:r>
      <w:proofErr w:type="spellEnd"/>
      <w:r>
        <w:rPr>
          <w:rFonts w:ascii="Arial" w:eastAsia="Times New Roman" w:hAnsi="Arial" w:cs="Arial"/>
          <w:color w:val="111111"/>
        </w:rPr>
        <w:t xml:space="preserve"> tube which already contains all of the ingredients needed for PCR </w:t>
      </w:r>
      <w:r w:rsidR="00280A16">
        <w:rPr>
          <w:rFonts w:ascii="Arial" w:eastAsia="Times New Roman" w:hAnsi="Arial" w:cs="Arial"/>
          <w:color w:val="111111"/>
        </w:rPr>
        <w:t xml:space="preserve">- </w:t>
      </w:r>
      <w:r>
        <w:rPr>
          <w:rFonts w:ascii="Arial" w:eastAsia="Times New Roman" w:hAnsi="Arial" w:cs="Arial"/>
          <w:color w:val="111111"/>
        </w:rPr>
        <w:t xml:space="preserve">except </w:t>
      </w:r>
      <w:r w:rsidR="00280A16">
        <w:rPr>
          <w:rFonts w:ascii="Arial" w:eastAsia="Times New Roman" w:hAnsi="Arial" w:cs="Arial"/>
          <w:color w:val="111111"/>
        </w:rPr>
        <w:t xml:space="preserve">a DNA sample to copy.   They will need to collect this sample from someone else in the class. </w:t>
      </w:r>
    </w:p>
    <w:p w:rsidR="00280A16" w:rsidRDefault="00280A16" w:rsidP="00280A16">
      <w:pPr>
        <w:spacing w:before="100" w:beforeAutospacing="1" w:after="100" w:afterAutospacing="1" w:line="240" w:lineRule="auto"/>
        <w:ind w:left="405"/>
        <w:rPr>
          <w:rFonts w:ascii="Arial" w:hAnsi="Arial" w:cs="Arial"/>
          <w:color w:val="0D0D0D" w:themeColor="text1" w:themeTint="F2"/>
        </w:rPr>
      </w:pPr>
      <w:r>
        <w:rPr>
          <w:rFonts w:ascii="Arial" w:hAnsi="Arial" w:cs="Arial"/>
          <w:color w:val="0D0D0D" w:themeColor="text1" w:themeTint="F2"/>
        </w:rPr>
        <w:t>To collect a</w:t>
      </w:r>
      <w:r w:rsidR="00DC472A" w:rsidRPr="006F7C09">
        <w:rPr>
          <w:rFonts w:ascii="Arial" w:hAnsi="Arial" w:cs="Arial"/>
          <w:color w:val="0D0D0D" w:themeColor="text1" w:themeTint="F2"/>
        </w:rPr>
        <w:t xml:space="preserve"> DNA sample: Put a bit of the </w:t>
      </w:r>
      <w:proofErr w:type="spellStart"/>
      <w:r w:rsidR="00DC472A" w:rsidRPr="006F7C09">
        <w:rPr>
          <w:rFonts w:ascii="Arial" w:hAnsi="Arial" w:cs="Arial"/>
          <w:color w:val="0D0D0D" w:themeColor="text1" w:themeTint="F2"/>
        </w:rPr>
        <w:t>deionized</w:t>
      </w:r>
      <w:proofErr w:type="spellEnd"/>
      <w:r w:rsidR="00DC472A" w:rsidRPr="006F7C09">
        <w:rPr>
          <w:rFonts w:ascii="Arial" w:hAnsi="Arial" w:cs="Arial"/>
          <w:color w:val="0D0D0D" w:themeColor="text1" w:themeTint="F2"/>
        </w:rPr>
        <w:t xml:space="preserve"> water in one of your test tubes. Take the cotton swab and gently scrape the inside of your cheek with it; then, slosh the tip of the swab in the tube with the water. Stopper the tube and put it in the boiling water for a couple of minutes to rip open the cells and let your DNA out into the solution. Tap your tube gently with your finger to evenly distribute the DNA in the solution and use a stirring rod to measure out a tiny </w:t>
      </w:r>
      <w:r>
        <w:rPr>
          <w:rFonts w:ascii="Arial" w:hAnsi="Arial" w:cs="Arial"/>
          <w:color w:val="0D0D0D" w:themeColor="text1" w:themeTint="F2"/>
        </w:rPr>
        <w:t xml:space="preserve">amount and transfer to the </w:t>
      </w:r>
      <w:proofErr w:type="spellStart"/>
      <w:r>
        <w:rPr>
          <w:rFonts w:ascii="Arial" w:hAnsi="Arial" w:cs="Arial"/>
          <w:color w:val="0D0D0D" w:themeColor="text1" w:themeTint="F2"/>
        </w:rPr>
        <w:t>microcentrifuge</w:t>
      </w:r>
      <w:proofErr w:type="spellEnd"/>
      <w:r>
        <w:rPr>
          <w:rFonts w:ascii="Arial" w:hAnsi="Arial" w:cs="Arial"/>
          <w:color w:val="0D0D0D" w:themeColor="text1" w:themeTint="F2"/>
        </w:rPr>
        <w:t xml:space="preserve"> tube</w:t>
      </w:r>
      <w:r w:rsidR="007502DD">
        <w:rPr>
          <w:rFonts w:ascii="Arial" w:hAnsi="Arial" w:cs="Arial"/>
          <w:color w:val="0D0D0D" w:themeColor="text1" w:themeTint="F2"/>
        </w:rPr>
        <w:t>.  Turn off hot plate when finished with this step.</w:t>
      </w:r>
    </w:p>
    <w:p w:rsidR="00280A16" w:rsidRPr="00280A16" w:rsidRDefault="00280A16" w:rsidP="00280A16">
      <w:pPr>
        <w:autoSpaceDE w:val="0"/>
        <w:autoSpaceDN w:val="0"/>
        <w:adjustRightInd w:val="0"/>
        <w:spacing w:after="0" w:line="240" w:lineRule="auto"/>
        <w:ind w:left="405"/>
        <w:rPr>
          <w:rFonts w:ascii="Arial" w:hAnsi="Arial" w:cs="Arial"/>
        </w:rPr>
      </w:pPr>
      <w:r w:rsidRPr="00280A16">
        <w:rPr>
          <w:rFonts w:ascii="Arial" w:hAnsi="Arial" w:cs="Arial"/>
          <w:color w:val="0D0D0D" w:themeColor="text1" w:themeTint="F2"/>
        </w:rPr>
        <w:t>Groups that are simulating what occurs in the reaction will need to prepare their DNA sample as well</w:t>
      </w:r>
      <w:r w:rsidR="00DC472A" w:rsidRPr="00280A16">
        <w:rPr>
          <w:rFonts w:ascii="Arial" w:hAnsi="Arial" w:cs="Arial"/>
          <w:color w:val="0D0D0D" w:themeColor="text1" w:themeTint="F2"/>
        </w:rPr>
        <w:t>.</w:t>
      </w:r>
      <w:r w:rsidRPr="00280A16">
        <w:rPr>
          <w:rFonts w:ascii="Arial" w:hAnsi="Arial" w:cs="Arial"/>
          <w:color w:val="0D0D0D" w:themeColor="text1" w:themeTint="F2"/>
        </w:rPr>
        <w:t xml:space="preserve">  </w:t>
      </w:r>
      <w:r w:rsidRPr="00280A16">
        <w:rPr>
          <w:rFonts w:ascii="Arial" w:hAnsi="Arial" w:cs="Arial"/>
        </w:rPr>
        <w:t>Cut out the DNA Template and tape it together as indicated. It should result in a 16 base pair long double-stranded fragment with the following nucleotide sequence:</w:t>
      </w:r>
    </w:p>
    <w:p w:rsidR="00280A16" w:rsidRPr="00280A16" w:rsidRDefault="00280A16" w:rsidP="0070740D">
      <w:pPr>
        <w:autoSpaceDE w:val="0"/>
        <w:autoSpaceDN w:val="0"/>
        <w:adjustRightInd w:val="0"/>
        <w:spacing w:after="0" w:line="240" w:lineRule="auto"/>
        <w:ind w:left="1440" w:firstLine="720"/>
        <w:outlineLvl w:val="0"/>
        <w:rPr>
          <w:rFonts w:ascii="Arial" w:hAnsi="Arial" w:cs="Arial"/>
          <w:b/>
          <w:bCs/>
        </w:rPr>
      </w:pPr>
      <w:r w:rsidRPr="00280A16">
        <w:rPr>
          <w:rFonts w:ascii="Arial" w:hAnsi="Arial" w:cs="Arial"/>
          <w:b/>
          <w:bCs/>
        </w:rPr>
        <w:t>TAGTCACGCTAAGTCT</w:t>
      </w:r>
    </w:p>
    <w:p w:rsidR="00280A16" w:rsidRDefault="00280A16" w:rsidP="0070740D">
      <w:pPr>
        <w:autoSpaceDE w:val="0"/>
        <w:autoSpaceDN w:val="0"/>
        <w:adjustRightInd w:val="0"/>
        <w:spacing w:after="0" w:line="240" w:lineRule="auto"/>
        <w:ind w:left="1440" w:firstLine="720"/>
        <w:outlineLvl w:val="0"/>
        <w:rPr>
          <w:rFonts w:ascii="Arial" w:hAnsi="Arial" w:cs="Arial"/>
          <w:b/>
          <w:bCs/>
        </w:rPr>
      </w:pPr>
      <w:r w:rsidRPr="00280A16">
        <w:rPr>
          <w:rFonts w:ascii="Arial" w:hAnsi="Arial" w:cs="Arial"/>
          <w:b/>
          <w:bCs/>
        </w:rPr>
        <w:t>ATCAGTGCGATTCAGA</w:t>
      </w:r>
    </w:p>
    <w:p w:rsidR="00C5363E" w:rsidRDefault="00C5363E" w:rsidP="00280A16">
      <w:pPr>
        <w:autoSpaceDE w:val="0"/>
        <w:autoSpaceDN w:val="0"/>
        <w:adjustRightInd w:val="0"/>
        <w:spacing w:after="0" w:line="240" w:lineRule="auto"/>
        <w:ind w:left="1440" w:firstLine="720"/>
        <w:rPr>
          <w:rFonts w:ascii="Arial" w:hAnsi="Arial" w:cs="Arial"/>
          <w:b/>
          <w:bCs/>
        </w:rPr>
      </w:pPr>
    </w:p>
    <w:p w:rsidR="00CE743E" w:rsidRDefault="00280A16" w:rsidP="00892D5E">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 xml:space="preserve"> The group which is demonstrating </w:t>
      </w:r>
      <w:proofErr w:type="spellStart"/>
      <w:r>
        <w:rPr>
          <w:rFonts w:ascii="Arial" w:hAnsi="Arial" w:cs="Arial"/>
        </w:rPr>
        <w:t>thermocycling</w:t>
      </w:r>
      <w:proofErr w:type="spellEnd"/>
      <w:r>
        <w:rPr>
          <w:rFonts w:ascii="Arial" w:hAnsi="Arial" w:cs="Arial"/>
        </w:rPr>
        <w:t xml:space="preserve"> has been provided with 3 water baths.  One member of this group will need to continually check the temperature to see that it is accurate.  Ice is available if the temperature becomes too high.  </w:t>
      </w:r>
      <w:r w:rsidR="00CE743E">
        <w:rPr>
          <w:rFonts w:ascii="Arial" w:hAnsi="Arial" w:cs="Arial"/>
        </w:rPr>
        <w:t xml:space="preserve">The first step in </w:t>
      </w:r>
      <w:proofErr w:type="spellStart"/>
      <w:r w:rsidR="00CE743E">
        <w:rPr>
          <w:rFonts w:ascii="Arial" w:hAnsi="Arial" w:cs="Arial"/>
        </w:rPr>
        <w:t>thermocycling</w:t>
      </w:r>
      <w:proofErr w:type="spellEnd"/>
      <w:r w:rsidR="00CE743E">
        <w:rPr>
          <w:rFonts w:ascii="Arial" w:hAnsi="Arial" w:cs="Arial"/>
        </w:rPr>
        <w:t xml:space="preserve"> is to denature the DNA, changing it from double-stranded to single-stranded.  These students need to put their reaction tube into the 94</w:t>
      </w:r>
      <w:r w:rsidR="00CE743E">
        <w:rPr>
          <w:rFonts w:ascii="Arial" w:hAnsi="Arial" w:cs="Arial"/>
          <w:vertAlign w:val="superscript"/>
        </w:rPr>
        <w:t>o</w:t>
      </w:r>
      <w:r w:rsidR="00CE743E">
        <w:rPr>
          <w:rFonts w:ascii="Arial" w:hAnsi="Arial" w:cs="Arial"/>
        </w:rPr>
        <w:t xml:space="preserve"> bath for 1 minute.</w:t>
      </w:r>
    </w:p>
    <w:p w:rsidR="00CE743E" w:rsidRDefault="00CE743E" w:rsidP="00CE743E">
      <w:pPr>
        <w:pStyle w:val="ListParagraph"/>
        <w:autoSpaceDE w:val="0"/>
        <w:autoSpaceDN w:val="0"/>
        <w:adjustRightInd w:val="0"/>
        <w:spacing w:after="0" w:line="240" w:lineRule="auto"/>
        <w:ind w:left="405"/>
        <w:rPr>
          <w:rFonts w:ascii="Arial" w:hAnsi="Arial" w:cs="Arial"/>
        </w:rPr>
      </w:pPr>
    </w:p>
    <w:p w:rsidR="00CE743E" w:rsidRPr="00CE743E" w:rsidRDefault="00CE743E" w:rsidP="00C5363E">
      <w:pPr>
        <w:autoSpaceDE w:val="0"/>
        <w:autoSpaceDN w:val="0"/>
        <w:adjustRightInd w:val="0"/>
        <w:spacing w:after="0" w:line="240" w:lineRule="auto"/>
        <w:ind w:left="360"/>
        <w:rPr>
          <w:rFonts w:ascii="Arial" w:hAnsi="Arial" w:cs="Arial"/>
        </w:rPr>
      </w:pPr>
      <w:r>
        <w:rPr>
          <w:rFonts w:ascii="Arial" w:hAnsi="Arial" w:cs="Arial"/>
        </w:rPr>
        <w:t xml:space="preserve">During this time, groups that are performing the simulation need to denature their strand of DNA </w:t>
      </w:r>
      <w:r w:rsidRPr="00CE743E">
        <w:rPr>
          <w:rFonts w:ascii="Arial" w:hAnsi="Arial" w:cs="Arial"/>
        </w:rPr>
        <w:t>by separating it into two complementary single strands.</w:t>
      </w:r>
      <w:r>
        <w:rPr>
          <w:rFonts w:ascii="Arial" w:hAnsi="Arial" w:cs="Arial"/>
        </w:rPr>
        <w:t xml:space="preserve">  (Cut in half long ways) </w:t>
      </w:r>
      <w:r w:rsidRPr="00CE743E">
        <w:rPr>
          <w:rFonts w:ascii="Arial" w:hAnsi="Arial" w:cs="Arial"/>
        </w:rPr>
        <w:t>Slide one strand in front of you and slide the complementary strand in front of your partner.</w:t>
      </w:r>
    </w:p>
    <w:p w:rsidR="00C5363E" w:rsidRDefault="00C5363E" w:rsidP="00C5363E">
      <w:pPr>
        <w:autoSpaceDE w:val="0"/>
        <w:autoSpaceDN w:val="0"/>
        <w:adjustRightInd w:val="0"/>
        <w:spacing w:after="0" w:line="240" w:lineRule="auto"/>
        <w:rPr>
          <w:rFonts w:ascii="Times-Roman" w:hAnsi="Times-Roman" w:cs="Times-Roman"/>
          <w:sz w:val="24"/>
          <w:szCs w:val="24"/>
        </w:rPr>
      </w:pPr>
    </w:p>
    <w:p w:rsidR="00C5363E" w:rsidRDefault="00C5363E" w:rsidP="00C5363E">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Now it is time for the annealing step.  At the end of 1 minute, the demonstration group will transfer their tube to the 48</w:t>
      </w:r>
      <w:r>
        <w:rPr>
          <w:rFonts w:ascii="Arial" w:hAnsi="Arial" w:cs="Arial"/>
          <w:vertAlign w:val="superscript"/>
        </w:rPr>
        <w:t>o</w:t>
      </w:r>
      <w:r>
        <w:rPr>
          <w:rFonts w:ascii="Arial" w:hAnsi="Arial" w:cs="Arial"/>
        </w:rPr>
        <w:t xml:space="preserve"> bath for 1 minute.  During this step, the forward and reverse primers will pair with a section on each side of the original DNA strand.</w:t>
      </w:r>
    </w:p>
    <w:p w:rsidR="00C5363E" w:rsidRDefault="00C5363E" w:rsidP="00C5363E">
      <w:pPr>
        <w:pStyle w:val="ListParagraph"/>
        <w:autoSpaceDE w:val="0"/>
        <w:autoSpaceDN w:val="0"/>
        <w:adjustRightInd w:val="0"/>
        <w:spacing w:after="0" w:line="240" w:lineRule="auto"/>
        <w:ind w:left="405"/>
        <w:rPr>
          <w:rFonts w:ascii="Arial" w:hAnsi="Arial" w:cs="Arial"/>
        </w:rPr>
      </w:pPr>
    </w:p>
    <w:p w:rsidR="00C5363E" w:rsidRDefault="00C5363E" w:rsidP="00C5363E">
      <w:pPr>
        <w:pStyle w:val="ListParagraph"/>
        <w:autoSpaceDE w:val="0"/>
        <w:autoSpaceDN w:val="0"/>
        <w:adjustRightInd w:val="0"/>
        <w:spacing w:after="0" w:line="240" w:lineRule="auto"/>
        <w:ind w:left="405"/>
        <w:rPr>
          <w:rFonts w:ascii="Arial" w:hAnsi="Arial" w:cs="Arial"/>
        </w:rPr>
      </w:pPr>
      <w:r>
        <w:rPr>
          <w:rFonts w:ascii="Arial" w:hAnsi="Arial" w:cs="Arial"/>
        </w:rPr>
        <w:t>Simulation groups should locate their forward (yellow) primer and find where it pairs under the top original strand.  Next, they should locate the reverse (green) primer and find where it pairs above the bottom original strand.</w:t>
      </w:r>
    </w:p>
    <w:p w:rsidR="00C5363E" w:rsidRDefault="00C5363E" w:rsidP="00C5363E">
      <w:pPr>
        <w:autoSpaceDE w:val="0"/>
        <w:autoSpaceDN w:val="0"/>
        <w:adjustRightInd w:val="0"/>
        <w:spacing w:after="0" w:line="240" w:lineRule="auto"/>
        <w:rPr>
          <w:rFonts w:ascii="Arial" w:hAnsi="Arial" w:cs="Arial"/>
        </w:rPr>
      </w:pPr>
    </w:p>
    <w:p w:rsidR="00C5363E" w:rsidRDefault="00C5363E" w:rsidP="00C5363E">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 xml:space="preserve"> The third and final step for 1 cycle is elongation.  The demonstration group needs to transfer their tube to the 72</w:t>
      </w:r>
      <w:r>
        <w:rPr>
          <w:rFonts w:ascii="Arial" w:hAnsi="Arial" w:cs="Arial"/>
          <w:vertAlign w:val="superscript"/>
        </w:rPr>
        <w:t>o</w:t>
      </w:r>
      <w:r>
        <w:rPr>
          <w:rFonts w:ascii="Arial" w:hAnsi="Arial" w:cs="Arial"/>
        </w:rPr>
        <w:t xml:space="preserve"> bath for 1 minute, 30 seconds.  During this time, free nucleotides base pair to the remaining portions of the original DNA.</w:t>
      </w:r>
    </w:p>
    <w:p w:rsidR="00C5363E" w:rsidRDefault="00C5363E" w:rsidP="00C5363E">
      <w:pPr>
        <w:pStyle w:val="ListParagraph"/>
        <w:autoSpaceDE w:val="0"/>
        <w:autoSpaceDN w:val="0"/>
        <w:adjustRightInd w:val="0"/>
        <w:spacing w:after="0" w:line="240" w:lineRule="auto"/>
        <w:ind w:left="405"/>
        <w:rPr>
          <w:rFonts w:ascii="Arial" w:hAnsi="Arial" w:cs="Arial"/>
        </w:rPr>
      </w:pPr>
    </w:p>
    <w:p w:rsidR="002E0F25" w:rsidRDefault="00C5363E" w:rsidP="00C5363E">
      <w:pPr>
        <w:pStyle w:val="ListParagraph"/>
        <w:autoSpaceDE w:val="0"/>
        <w:autoSpaceDN w:val="0"/>
        <w:adjustRightInd w:val="0"/>
        <w:spacing w:after="0" w:line="240" w:lineRule="auto"/>
        <w:ind w:left="405"/>
        <w:rPr>
          <w:rFonts w:ascii="Arial" w:hAnsi="Arial" w:cs="Arial"/>
        </w:rPr>
      </w:pPr>
      <w:r>
        <w:rPr>
          <w:rFonts w:ascii="Arial" w:hAnsi="Arial" w:cs="Arial"/>
        </w:rPr>
        <w:t xml:space="preserve">Simulation groups </w:t>
      </w:r>
      <w:r w:rsidR="002E0F25">
        <w:rPr>
          <w:rFonts w:ascii="Arial" w:hAnsi="Arial" w:cs="Arial"/>
        </w:rPr>
        <w:t xml:space="preserve">will now add nucleotides from your bag labeled “Free Nucleotides.”  Choose one nucleotide at a time without looking and place it where it pairs up to your </w:t>
      </w:r>
      <w:r w:rsidR="002E0F25">
        <w:rPr>
          <w:rFonts w:ascii="Arial" w:hAnsi="Arial" w:cs="Arial"/>
        </w:rPr>
        <w:lastRenderedPageBreak/>
        <w:t>original DNA strand.  Wh</w:t>
      </w:r>
      <w:r w:rsidR="00DA1633">
        <w:rPr>
          <w:rFonts w:ascii="Arial" w:hAnsi="Arial" w:cs="Arial"/>
        </w:rPr>
        <w:t>en all nucleotides are in place;</w:t>
      </w:r>
      <w:r w:rsidR="002E0F25">
        <w:rPr>
          <w:rFonts w:ascii="Arial" w:hAnsi="Arial" w:cs="Arial"/>
        </w:rPr>
        <w:t xml:space="preserve"> tape to secure all pieces.  You should now have 2 complete sets</w:t>
      </w:r>
      <w:r w:rsidR="00DA1633">
        <w:rPr>
          <w:rFonts w:ascii="Arial" w:hAnsi="Arial" w:cs="Arial"/>
        </w:rPr>
        <w:t xml:space="preserve"> of double-stranded D</w:t>
      </w:r>
      <w:r w:rsidR="002E0F25">
        <w:rPr>
          <w:rFonts w:ascii="Arial" w:hAnsi="Arial" w:cs="Arial"/>
        </w:rPr>
        <w:t>NA.</w:t>
      </w:r>
    </w:p>
    <w:p w:rsidR="002E0F25" w:rsidRDefault="002E0F25" w:rsidP="00C5363E">
      <w:pPr>
        <w:pStyle w:val="ListParagraph"/>
        <w:autoSpaceDE w:val="0"/>
        <w:autoSpaceDN w:val="0"/>
        <w:adjustRightInd w:val="0"/>
        <w:spacing w:after="0" w:line="240" w:lineRule="auto"/>
        <w:ind w:left="405"/>
        <w:rPr>
          <w:rFonts w:ascii="Arial" w:hAnsi="Arial" w:cs="Arial"/>
        </w:rPr>
      </w:pPr>
      <w:r>
        <w:rPr>
          <w:rFonts w:ascii="Arial" w:hAnsi="Arial" w:cs="Arial"/>
        </w:rPr>
        <w:t>How do the 2 pieces of DNA compare to each other? (Check, they should be identical).</w:t>
      </w:r>
    </w:p>
    <w:p w:rsidR="00DA3BB7" w:rsidRPr="00DA3BB7" w:rsidRDefault="00DA3BB7" w:rsidP="0070740D">
      <w:pPr>
        <w:pStyle w:val="ListParagraph"/>
        <w:autoSpaceDE w:val="0"/>
        <w:autoSpaceDN w:val="0"/>
        <w:adjustRightInd w:val="0"/>
        <w:spacing w:after="0" w:line="240" w:lineRule="auto"/>
        <w:ind w:left="405"/>
        <w:outlineLvl w:val="0"/>
        <w:rPr>
          <w:rFonts w:ascii="Arial" w:hAnsi="Arial" w:cs="Arial"/>
          <w:b/>
          <w:sz w:val="28"/>
          <w:szCs w:val="28"/>
        </w:rPr>
      </w:pPr>
      <w:r w:rsidRPr="00DA3BB7">
        <w:rPr>
          <w:rFonts w:ascii="Arial" w:hAnsi="Arial" w:cs="Arial"/>
          <w:b/>
          <w:sz w:val="28"/>
          <w:szCs w:val="28"/>
        </w:rPr>
        <w:t>This is the end of the 1</w:t>
      </w:r>
      <w:r w:rsidRPr="00DA3BB7">
        <w:rPr>
          <w:rFonts w:ascii="Arial" w:hAnsi="Arial" w:cs="Arial"/>
          <w:b/>
          <w:sz w:val="28"/>
          <w:szCs w:val="28"/>
          <w:vertAlign w:val="superscript"/>
        </w:rPr>
        <w:t>st</w:t>
      </w:r>
      <w:r w:rsidRPr="00DA3BB7">
        <w:rPr>
          <w:rFonts w:ascii="Arial" w:hAnsi="Arial" w:cs="Arial"/>
          <w:b/>
          <w:sz w:val="28"/>
          <w:szCs w:val="28"/>
        </w:rPr>
        <w:t xml:space="preserve"> cycle!!!</w:t>
      </w:r>
    </w:p>
    <w:p w:rsidR="002E0F25" w:rsidRDefault="002E0F25" w:rsidP="002E0F25">
      <w:pPr>
        <w:autoSpaceDE w:val="0"/>
        <w:autoSpaceDN w:val="0"/>
        <w:adjustRightInd w:val="0"/>
        <w:spacing w:after="0" w:line="240" w:lineRule="auto"/>
        <w:rPr>
          <w:rFonts w:ascii="Arial" w:hAnsi="Arial" w:cs="Arial"/>
        </w:rPr>
      </w:pPr>
    </w:p>
    <w:p w:rsidR="002E0F25" w:rsidRDefault="002E0F25" w:rsidP="002E0F25">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 xml:space="preserve"> Both groups will now complete this procedure 2 more times.  The demonstration group will need to check temperature of the water baths and have someone keep up with the time.  Simulation groups will need to cut apart the 2 strands of DNA that were just created.  Be sure not to mix up the pieces.  All strands of DNA created at the end should be identical to the original strand.</w:t>
      </w:r>
    </w:p>
    <w:p w:rsidR="002E0F25" w:rsidRDefault="002E0F25" w:rsidP="00DA3BB7">
      <w:pPr>
        <w:autoSpaceDE w:val="0"/>
        <w:autoSpaceDN w:val="0"/>
        <w:adjustRightInd w:val="0"/>
        <w:spacing w:after="0" w:line="240" w:lineRule="auto"/>
        <w:ind w:left="45"/>
        <w:rPr>
          <w:rFonts w:ascii="Arial" w:hAnsi="Arial" w:cs="Arial"/>
        </w:rPr>
      </w:pPr>
    </w:p>
    <w:p w:rsidR="00DA3BB7" w:rsidRDefault="00DA3BB7" w:rsidP="00DA3BB7">
      <w:pPr>
        <w:autoSpaceDE w:val="0"/>
        <w:autoSpaceDN w:val="0"/>
        <w:adjustRightInd w:val="0"/>
        <w:spacing w:after="0" w:line="240" w:lineRule="auto"/>
        <w:ind w:left="45"/>
        <w:rPr>
          <w:rFonts w:ascii="Arial" w:hAnsi="Arial" w:cs="Arial"/>
        </w:rPr>
      </w:pPr>
      <w:r>
        <w:rPr>
          <w:rFonts w:ascii="Arial" w:hAnsi="Arial" w:cs="Arial"/>
        </w:rPr>
        <w:t>Follow up Questions:</w:t>
      </w:r>
    </w:p>
    <w:p w:rsidR="00DA3BB7" w:rsidRPr="00DA3BB7" w:rsidRDefault="00DA3BB7" w:rsidP="00DA3BB7">
      <w:pPr>
        <w:autoSpaceDE w:val="0"/>
        <w:autoSpaceDN w:val="0"/>
        <w:adjustRightInd w:val="0"/>
        <w:spacing w:after="0" w:line="240" w:lineRule="auto"/>
        <w:ind w:left="45"/>
        <w:rPr>
          <w:rFonts w:ascii="Arial" w:hAnsi="Arial" w:cs="Arial"/>
        </w:rPr>
      </w:pPr>
    </w:p>
    <w:p w:rsidR="00DA3BB7" w:rsidRDefault="002E0F25" w:rsidP="00DA3BB7">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How many strands do you have at the end of the 2</w:t>
      </w:r>
      <w:r w:rsidRPr="002E0F25">
        <w:rPr>
          <w:rFonts w:ascii="Arial" w:hAnsi="Arial" w:cs="Arial"/>
          <w:vertAlign w:val="superscript"/>
        </w:rPr>
        <w:t>nd</w:t>
      </w:r>
      <w:r>
        <w:rPr>
          <w:rFonts w:ascii="Arial" w:hAnsi="Arial" w:cs="Arial"/>
        </w:rPr>
        <w:t xml:space="preserve"> cycle? _____________</w:t>
      </w:r>
    </w:p>
    <w:p w:rsidR="00CE743E" w:rsidRPr="002E0F25" w:rsidRDefault="00DA3BB7" w:rsidP="00DA3BB7">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How many strands do you have at the end of the 3</w:t>
      </w:r>
      <w:r w:rsidRPr="00DA3BB7">
        <w:rPr>
          <w:rFonts w:ascii="Arial" w:hAnsi="Arial" w:cs="Arial"/>
          <w:vertAlign w:val="superscript"/>
        </w:rPr>
        <w:t>rd</w:t>
      </w:r>
      <w:r>
        <w:rPr>
          <w:rFonts w:ascii="Arial" w:hAnsi="Arial" w:cs="Arial"/>
        </w:rPr>
        <w:t xml:space="preserve"> cycle? _____________</w:t>
      </w:r>
      <w:r w:rsidR="00C5363E" w:rsidRPr="002E0F25">
        <w:rPr>
          <w:rFonts w:ascii="Arial" w:hAnsi="Arial" w:cs="Arial"/>
        </w:rPr>
        <w:t xml:space="preserve">  </w:t>
      </w:r>
    </w:p>
    <w:p w:rsidR="006F7C09" w:rsidRDefault="0079266D" w:rsidP="00DA3BB7">
      <w:pPr>
        <w:pStyle w:val="ListParagraph"/>
        <w:numPr>
          <w:ilvl w:val="0"/>
          <w:numId w:val="6"/>
        </w:numPr>
        <w:autoSpaceDE w:val="0"/>
        <w:autoSpaceDN w:val="0"/>
        <w:adjustRightInd w:val="0"/>
        <w:spacing w:after="0" w:line="240" w:lineRule="auto"/>
        <w:rPr>
          <w:rFonts w:ascii="Arial" w:eastAsia="Times" w:hAnsi="Arial" w:cs="Arial"/>
          <w:color w:val="0D0D0D" w:themeColor="text1" w:themeTint="F2"/>
        </w:rPr>
      </w:pPr>
      <w:r w:rsidRPr="006F7C09">
        <w:rPr>
          <w:rFonts w:ascii="Arial" w:hAnsi="Arial" w:cs="Arial"/>
          <w:color w:val="0D0D0D" w:themeColor="text1" w:themeTint="F2"/>
        </w:rPr>
        <w:t>How many copi</w:t>
      </w:r>
      <w:r w:rsidR="00DA3BB7">
        <w:rPr>
          <w:rFonts w:ascii="Arial" w:hAnsi="Arial" w:cs="Arial"/>
          <w:color w:val="0D0D0D" w:themeColor="text1" w:themeTint="F2"/>
        </w:rPr>
        <w:t>es of DNA would you have present after 10</w:t>
      </w:r>
      <w:r w:rsidRPr="006F7C09">
        <w:rPr>
          <w:rFonts w:ascii="Arial" w:hAnsi="Arial" w:cs="Arial"/>
          <w:color w:val="0D0D0D" w:themeColor="text1" w:themeTint="F2"/>
        </w:rPr>
        <w:t xml:space="preserve"> cycles? _________</w:t>
      </w:r>
      <w:r w:rsidR="00892D5E" w:rsidRPr="00892D5E">
        <w:rPr>
          <w:rFonts w:ascii="Arial" w:eastAsia="Times" w:hAnsi="Arial" w:cs="Arial"/>
          <w:color w:val="0D0D0D" w:themeColor="text1" w:themeTint="F2"/>
        </w:rPr>
        <w:t> </w:t>
      </w:r>
    </w:p>
    <w:p w:rsidR="00DA3BB7" w:rsidRDefault="00DA3BB7" w:rsidP="00DA3BB7">
      <w:pPr>
        <w:pStyle w:val="ListParagraph"/>
        <w:autoSpaceDE w:val="0"/>
        <w:autoSpaceDN w:val="0"/>
        <w:adjustRightInd w:val="0"/>
        <w:spacing w:after="0" w:line="240" w:lineRule="auto"/>
        <w:ind w:left="405"/>
        <w:rPr>
          <w:rFonts w:ascii="Arial" w:eastAsia="Times" w:hAnsi="Arial" w:cs="Arial"/>
          <w:color w:val="0D0D0D" w:themeColor="text1" w:themeTint="F2"/>
        </w:rPr>
      </w:pPr>
    </w:p>
    <w:p w:rsidR="00DA3BB7" w:rsidRPr="00DA3BB7" w:rsidRDefault="00DA3BB7" w:rsidP="00DA3BB7">
      <w:pPr>
        <w:pStyle w:val="ListParagraph"/>
        <w:numPr>
          <w:ilvl w:val="0"/>
          <w:numId w:val="6"/>
        </w:numPr>
        <w:autoSpaceDE w:val="0"/>
        <w:autoSpaceDN w:val="0"/>
        <w:adjustRightInd w:val="0"/>
        <w:spacing w:after="0" w:line="240" w:lineRule="auto"/>
        <w:rPr>
          <w:rFonts w:ascii="Arial" w:hAnsi="Arial" w:cs="Arial"/>
        </w:rPr>
      </w:pPr>
      <w:r>
        <w:rPr>
          <w:rFonts w:ascii="Arial" w:eastAsia="Times" w:hAnsi="Arial" w:cs="Arial"/>
          <w:color w:val="0D0D0D" w:themeColor="text1" w:themeTint="F2"/>
        </w:rPr>
        <w:t>Construct a graph that shows the number of copies of DNA per cycle</w:t>
      </w:r>
      <w:r w:rsidR="0016793E">
        <w:rPr>
          <w:rFonts w:ascii="Arial" w:eastAsia="Times" w:hAnsi="Arial" w:cs="Arial"/>
          <w:color w:val="0D0D0D" w:themeColor="text1" w:themeTint="F2"/>
        </w:rPr>
        <w:t xml:space="preserve"> for 15 cycles</w:t>
      </w:r>
      <w:proofErr w:type="gramStart"/>
      <w:r w:rsidR="0016793E">
        <w:rPr>
          <w:rFonts w:ascii="Arial" w:eastAsia="Times" w:hAnsi="Arial" w:cs="Arial"/>
          <w:color w:val="0D0D0D" w:themeColor="text1" w:themeTint="F2"/>
        </w:rPr>
        <w:t xml:space="preserve">, </w:t>
      </w:r>
      <w:r>
        <w:rPr>
          <w:rFonts w:ascii="Arial" w:eastAsia="Times" w:hAnsi="Arial" w:cs="Arial"/>
          <w:color w:val="0D0D0D" w:themeColor="text1" w:themeTint="F2"/>
        </w:rPr>
        <w:t xml:space="preserve"> if</w:t>
      </w:r>
      <w:proofErr w:type="gramEnd"/>
      <w:r>
        <w:rPr>
          <w:rFonts w:ascii="Arial" w:eastAsia="Times" w:hAnsi="Arial" w:cs="Arial"/>
          <w:color w:val="0D0D0D" w:themeColor="text1" w:themeTint="F2"/>
        </w:rPr>
        <w:t xml:space="preserve"> the number can be found by 2</w:t>
      </w:r>
      <w:r>
        <w:rPr>
          <w:rFonts w:ascii="Arial" w:eastAsia="Times" w:hAnsi="Arial" w:cs="Arial"/>
          <w:color w:val="0D0D0D" w:themeColor="text1" w:themeTint="F2"/>
          <w:vertAlign w:val="superscript"/>
        </w:rPr>
        <w:t>x</w:t>
      </w:r>
      <w:r>
        <w:rPr>
          <w:rFonts w:ascii="Arial" w:eastAsia="Times" w:hAnsi="Arial" w:cs="Arial"/>
          <w:color w:val="0D0D0D" w:themeColor="text1" w:themeTint="F2"/>
        </w:rPr>
        <w:t>.  x = the number of cycles, the solution equals the number of copies of DNA.</w:t>
      </w:r>
    </w:p>
    <w:p w:rsidR="00DA3BB7" w:rsidRPr="00DA3BB7" w:rsidRDefault="00DA3BB7" w:rsidP="00DA3BB7">
      <w:pPr>
        <w:pStyle w:val="ListParagraph"/>
        <w:rPr>
          <w:rFonts w:ascii="Arial" w:hAnsi="Arial" w:cs="Arial"/>
        </w:rPr>
      </w:pPr>
    </w:p>
    <w:p w:rsidR="00DA3BB7" w:rsidRPr="00DA3BB7" w:rsidRDefault="00DA3BB7" w:rsidP="00DA3BB7">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An actual PCR process goes through about 30 cycles, how many c</w:t>
      </w:r>
      <w:r w:rsidR="0016793E">
        <w:rPr>
          <w:rFonts w:ascii="Arial" w:hAnsi="Arial" w:cs="Arial"/>
        </w:rPr>
        <w:t xml:space="preserve">opies of DNA would this produce? </w:t>
      </w:r>
      <w:r>
        <w:rPr>
          <w:rFonts w:ascii="Arial" w:hAnsi="Arial" w:cs="Arial"/>
        </w:rPr>
        <w:t>____________</w:t>
      </w:r>
    </w:p>
    <w:p w:rsidR="0079266D" w:rsidRPr="00DA3BB7" w:rsidRDefault="0079266D" w:rsidP="00DA3BB7">
      <w:pPr>
        <w:pStyle w:val="ListParagraph"/>
        <w:numPr>
          <w:ilvl w:val="0"/>
          <w:numId w:val="6"/>
        </w:numPr>
        <w:spacing w:after="0" w:line="240" w:lineRule="auto"/>
        <w:rPr>
          <w:rFonts w:ascii="Arial" w:eastAsia="Times" w:hAnsi="Arial" w:cs="Arial"/>
          <w:color w:val="0D0D0D" w:themeColor="text1" w:themeTint="F2"/>
        </w:rPr>
      </w:pPr>
      <w:r w:rsidRPr="00DA3BB7">
        <w:rPr>
          <w:rFonts w:ascii="Arial" w:eastAsia="Times" w:hAnsi="Arial" w:cs="Arial"/>
          <w:color w:val="0D0D0D" w:themeColor="text1" w:themeTint="F2"/>
        </w:rPr>
        <w:t>Draw an untwisted strand of DNA: (include letters for N-bases)</w:t>
      </w:r>
    </w:p>
    <w:p w:rsidR="0079266D" w:rsidRPr="006F7C09" w:rsidRDefault="0079266D" w:rsidP="00892D5E">
      <w:pPr>
        <w:spacing w:after="0" w:line="240" w:lineRule="auto"/>
        <w:rPr>
          <w:rFonts w:ascii="Arial" w:eastAsia="Times" w:hAnsi="Arial" w:cs="Arial"/>
          <w:color w:val="0D0D0D" w:themeColor="text1" w:themeTint="F2"/>
        </w:rPr>
      </w:pPr>
    </w:p>
    <w:p w:rsidR="0079266D" w:rsidRPr="006F7C09" w:rsidRDefault="0079266D" w:rsidP="00892D5E">
      <w:pPr>
        <w:spacing w:after="0" w:line="240" w:lineRule="auto"/>
        <w:rPr>
          <w:rFonts w:ascii="Arial" w:eastAsia="Times" w:hAnsi="Arial" w:cs="Arial"/>
          <w:color w:val="0D0D0D" w:themeColor="text1" w:themeTint="F2"/>
        </w:rPr>
      </w:pPr>
    </w:p>
    <w:p w:rsidR="0079266D" w:rsidRDefault="0079266D" w:rsidP="00892D5E">
      <w:pPr>
        <w:spacing w:after="0" w:line="240" w:lineRule="auto"/>
        <w:rPr>
          <w:rFonts w:ascii="Arial" w:eastAsia="Times" w:hAnsi="Arial" w:cs="Arial"/>
          <w:color w:val="0D0D0D" w:themeColor="text1" w:themeTint="F2"/>
        </w:rPr>
      </w:pPr>
    </w:p>
    <w:p w:rsidR="006F7C09" w:rsidRDefault="006F7C09" w:rsidP="00892D5E">
      <w:pPr>
        <w:spacing w:after="0" w:line="240" w:lineRule="auto"/>
        <w:rPr>
          <w:rFonts w:ascii="Arial" w:eastAsia="Times" w:hAnsi="Arial" w:cs="Arial"/>
          <w:color w:val="0D0D0D" w:themeColor="text1" w:themeTint="F2"/>
        </w:rPr>
      </w:pPr>
    </w:p>
    <w:p w:rsidR="0079266D" w:rsidRPr="00DA3BB7" w:rsidRDefault="0079266D" w:rsidP="00DA3BB7">
      <w:pPr>
        <w:pStyle w:val="ListParagraph"/>
        <w:numPr>
          <w:ilvl w:val="0"/>
          <w:numId w:val="6"/>
        </w:numPr>
        <w:spacing w:after="0" w:line="240" w:lineRule="auto"/>
        <w:rPr>
          <w:rFonts w:ascii="Arial" w:eastAsia="Times" w:hAnsi="Arial" w:cs="Arial"/>
          <w:color w:val="0D0D0D" w:themeColor="text1" w:themeTint="F2"/>
        </w:rPr>
      </w:pPr>
      <w:r w:rsidRPr="00DA3BB7">
        <w:rPr>
          <w:rFonts w:ascii="Arial" w:eastAsia="Times" w:hAnsi="Arial" w:cs="Arial"/>
          <w:color w:val="0D0D0D" w:themeColor="text1" w:themeTint="F2"/>
        </w:rPr>
        <w:t>Draw what this strand looks like after it is denatured: (include letters for N-bases)</w:t>
      </w:r>
    </w:p>
    <w:p w:rsidR="0079266D" w:rsidRPr="006F7C09" w:rsidRDefault="0079266D" w:rsidP="00892D5E">
      <w:pPr>
        <w:spacing w:after="0" w:line="240" w:lineRule="auto"/>
        <w:rPr>
          <w:rFonts w:ascii="Arial" w:eastAsia="Times" w:hAnsi="Arial" w:cs="Arial"/>
          <w:color w:val="0D0D0D" w:themeColor="text1" w:themeTint="F2"/>
        </w:rPr>
      </w:pPr>
    </w:p>
    <w:p w:rsidR="0079266D" w:rsidRPr="006F7C09" w:rsidRDefault="0079266D" w:rsidP="00892D5E">
      <w:pPr>
        <w:spacing w:after="0" w:line="240" w:lineRule="auto"/>
        <w:rPr>
          <w:rFonts w:ascii="Arial" w:eastAsia="Times" w:hAnsi="Arial" w:cs="Arial"/>
          <w:color w:val="0D0D0D" w:themeColor="text1" w:themeTint="F2"/>
        </w:rPr>
      </w:pPr>
    </w:p>
    <w:p w:rsidR="0079266D" w:rsidRPr="006F7C09" w:rsidRDefault="0079266D" w:rsidP="00892D5E">
      <w:pPr>
        <w:spacing w:after="0" w:line="240" w:lineRule="auto"/>
        <w:rPr>
          <w:rFonts w:ascii="Arial" w:eastAsia="Times" w:hAnsi="Arial" w:cs="Arial"/>
          <w:color w:val="0D0D0D" w:themeColor="text1" w:themeTint="F2"/>
        </w:rPr>
      </w:pPr>
    </w:p>
    <w:p w:rsidR="0079266D" w:rsidRPr="006F7C09" w:rsidRDefault="0079266D" w:rsidP="00892D5E">
      <w:pPr>
        <w:spacing w:after="0" w:line="240" w:lineRule="auto"/>
        <w:rPr>
          <w:rFonts w:ascii="Arial" w:eastAsia="Times" w:hAnsi="Arial" w:cs="Arial"/>
          <w:color w:val="0D0D0D" w:themeColor="text1" w:themeTint="F2"/>
        </w:rPr>
      </w:pPr>
    </w:p>
    <w:p w:rsidR="000A647E" w:rsidRDefault="0079266D" w:rsidP="00DA3BB7">
      <w:pPr>
        <w:pStyle w:val="ListParagraph"/>
        <w:numPr>
          <w:ilvl w:val="0"/>
          <w:numId w:val="6"/>
        </w:numPr>
        <w:spacing w:after="0" w:line="240" w:lineRule="auto"/>
        <w:rPr>
          <w:rFonts w:ascii="Arial" w:eastAsia="Times" w:hAnsi="Arial" w:cs="Arial"/>
          <w:color w:val="0D0D0D" w:themeColor="text1" w:themeTint="F2"/>
        </w:rPr>
      </w:pPr>
      <w:r w:rsidRPr="00DA3BB7">
        <w:rPr>
          <w:rFonts w:ascii="Arial" w:eastAsia="Times" w:hAnsi="Arial" w:cs="Arial"/>
          <w:color w:val="0D0D0D" w:themeColor="text1" w:themeTint="F2"/>
        </w:rPr>
        <w:t>Draw what the strand of DNA from above with “annealed” primers</w:t>
      </w:r>
      <w:r w:rsidR="00DA3BB7" w:rsidRPr="00DA3BB7">
        <w:rPr>
          <w:rFonts w:ascii="Arial" w:eastAsia="Times" w:hAnsi="Arial" w:cs="Arial"/>
          <w:color w:val="0D0D0D" w:themeColor="text1" w:themeTint="F2"/>
        </w:rPr>
        <w:t xml:space="preserve"> attached to it looks like</w:t>
      </w:r>
      <w:r w:rsidRPr="00DA3BB7">
        <w:rPr>
          <w:rFonts w:ascii="Arial" w:eastAsia="Times" w:hAnsi="Arial" w:cs="Arial"/>
          <w:color w:val="0D0D0D" w:themeColor="text1" w:themeTint="F2"/>
        </w:rPr>
        <w:t>:</w:t>
      </w:r>
    </w:p>
    <w:p w:rsidR="000A647E" w:rsidRDefault="000A647E" w:rsidP="000A647E">
      <w:pPr>
        <w:spacing w:after="0" w:line="240" w:lineRule="auto"/>
        <w:rPr>
          <w:rFonts w:ascii="Arial" w:eastAsia="Times" w:hAnsi="Arial" w:cs="Arial"/>
          <w:color w:val="0D0D0D" w:themeColor="text1" w:themeTint="F2"/>
        </w:rPr>
      </w:pPr>
    </w:p>
    <w:p w:rsidR="000A647E" w:rsidRDefault="000A647E" w:rsidP="000A647E">
      <w:pPr>
        <w:spacing w:after="0" w:line="240" w:lineRule="auto"/>
        <w:rPr>
          <w:rFonts w:ascii="Arial" w:eastAsia="Times" w:hAnsi="Arial" w:cs="Arial"/>
          <w:color w:val="0D0D0D" w:themeColor="text1" w:themeTint="F2"/>
        </w:rPr>
      </w:pPr>
    </w:p>
    <w:p w:rsidR="000A647E" w:rsidRDefault="000A647E" w:rsidP="000A647E">
      <w:pPr>
        <w:spacing w:after="0" w:line="240" w:lineRule="auto"/>
        <w:rPr>
          <w:rFonts w:ascii="Arial" w:eastAsia="Times" w:hAnsi="Arial" w:cs="Arial"/>
          <w:color w:val="0D0D0D" w:themeColor="text1" w:themeTint="F2"/>
        </w:rPr>
      </w:pPr>
    </w:p>
    <w:p w:rsidR="000A647E" w:rsidRDefault="000A647E" w:rsidP="000A647E">
      <w:pPr>
        <w:pStyle w:val="ListParagraph"/>
        <w:numPr>
          <w:ilvl w:val="0"/>
          <w:numId w:val="6"/>
        </w:numPr>
        <w:spacing w:after="0" w:line="240" w:lineRule="auto"/>
        <w:rPr>
          <w:rFonts w:ascii="Arial" w:eastAsia="Times" w:hAnsi="Arial" w:cs="Arial"/>
          <w:color w:val="0D0D0D" w:themeColor="text1" w:themeTint="F2"/>
        </w:rPr>
      </w:pPr>
      <w:r>
        <w:rPr>
          <w:rFonts w:ascii="Arial" w:eastAsia="Times" w:hAnsi="Arial" w:cs="Arial"/>
          <w:color w:val="0D0D0D" w:themeColor="text1" w:themeTint="F2"/>
        </w:rPr>
        <w:t xml:space="preserve"> Draw the final result of 1 cycle of PCR.</w:t>
      </w:r>
    </w:p>
    <w:p w:rsidR="000A647E" w:rsidRDefault="000A647E" w:rsidP="000A647E">
      <w:pPr>
        <w:spacing w:after="0" w:line="240" w:lineRule="auto"/>
        <w:ind w:left="405"/>
        <w:rPr>
          <w:rFonts w:ascii="Arial" w:eastAsia="Times" w:hAnsi="Arial" w:cs="Arial"/>
          <w:color w:val="0D0D0D" w:themeColor="text1" w:themeTint="F2"/>
        </w:rPr>
      </w:pPr>
    </w:p>
    <w:p w:rsidR="000A647E" w:rsidRDefault="000A647E" w:rsidP="000A647E">
      <w:pPr>
        <w:spacing w:after="0" w:line="240" w:lineRule="auto"/>
        <w:ind w:left="405"/>
        <w:rPr>
          <w:rFonts w:ascii="Arial" w:eastAsia="Times" w:hAnsi="Arial" w:cs="Arial"/>
          <w:color w:val="0D0D0D" w:themeColor="text1" w:themeTint="F2"/>
        </w:rPr>
      </w:pPr>
    </w:p>
    <w:p w:rsidR="000A647E" w:rsidRDefault="000A647E" w:rsidP="000A647E">
      <w:pPr>
        <w:spacing w:after="0" w:line="240" w:lineRule="auto"/>
        <w:ind w:left="405"/>
        <w:rPr>
          <w:rFonts w:ascii="Arial" w:eastAsia="Times" w:hAnsi="Arial" w:cs="Arial"/>
          <w:color w:val="0D0D0D" w:themeColor="text1" w:themeTint="F2"/>
        </w:rPr>
      </w:pPr>
    </w:p>
    <w:p w:rsidR="000A647E" w:rsidRDefault="000A647E" w:rsidP="000A647E">
      <w:pPr>
        <w:pStyle w:val="ListParagraph"/>
        <w:numPr>
          <w:ilvl w:val="0"/>
          <w:numId w:val="6"/>
        </w:numPr>
        <w:spacing w:after="0" w:line="240" w:lineRule="auto"/>
        <w:rPr>
          <w:rFonts w:ascii="Arial" w:eastAsia="Times" w:hAnsi="Arial" w:cs="Arial"/>
          <w:color w:val="0D0D0D" w:themeColor="text1" w:themeTint="F2"/>
        </w:rPr>
      </w:pPr>
      <w:r>
        <w:rPr>
          <w:rFonts w:ascii="Arial" w:eastAsia="Times" w:hAnsi="Arial" w:cs="Arial"/>
          <w:color w:val="0D0D0D" w:themeColor="text1" w:themeTint="F2"/>
        </w:rPr>
        <w:t xml:space="preserve"> What are the 5 main ingredients of a PCR reaction?</w:t>
      </w:r>
    </w:p>
    <w:p w:rsidR="000A647E" w:rsidRDefault="000A647E" w:rsidP="000A647E">
      <w:pPr>
        <w:spacing w:after="0" w:line="240" w:lineRule="auto"/>
        <w:rPr>
          <w:rFonts w:ascii="Arial" w:eastAsia="Times" w:hAnsi="Arial" w:cs="Arial"/>
          <w:color w:val="0D0D0D" w:themeColor="text1" w:themeTint="F2"/>
        </w:rPr>
      </w:pPr>
    </w:p>
    <w:p w:rsidR="000A647E" w:rsidRDefault="000A647E" w:rsidP="000A647E">
      <w:pPr>
        <w:spacing w:after="0" w:line="240" w:lineRule="auto"/>
        <w:rPr>
          <w:rFonts w:ascii="Arial" w:eastAsia="Times" w:hAnsi="Arial" w:cs="Arial"/>
          <w:color w:val="0D0D0D" w:themeColor="text1" w:themeTint="F2"/>
        </w:rPr>
      </w:pPr>
    </w:p>
    <w:p w:rsidR="000A647E" w:rsidRDefault="000A647E" w:rsidP="000A647E">
      <w:pPr>
        <w:pStyle w:val="ListParagraph"/>
        <w:numPr>
          <w:ilvl w:val="0"/>
          <w:numId w:val="6"/>
        </w:numPr>
        <w:spacing w:after="0" w:line="240" w:lineRule="auto"/>
        <w:rPr>
          <w:rFonts w:ascii="Arial" w:eastAsia="Times" w:hAnsi="Arial" w:cs="Arial"/>
          <w:color w:val="0D0D0D" w:themeColor="text1" w:themeTint="F2"/>
        </w:rPr>
      </w:pPr>
      <w:r>
        <w:rPr>
          <w:rFonts w:ascii="Arial" w:eastAsia="Times" w:hAnsi="Arial" w:cs="Arial"/>
          <w:color w:val="0D0D0D" w:themeColor="text1" w:themeTint="F2"/>
        </w:rPr>
        <w:t xml:space="preserve"> List the 3 steps of PCR and briefly describe what happens in each.</w:t>
      </w:r>
    </w:p>
    <w:p w:rsidR="000A647E" w:rsidRDefault="000A647E" w:rsidP="000A647E">
      <w:pPr>
        <w:spacing w:after="0" w:line="240" w:lineRule="auto"/>
        <w:rPr>
          <w:rFonts w:ascii="Arial" w:eastAsia="Times" w:hAnsi="Arial" w:cs="Arial"/>
          <w:color w:val="0D0D0D" w:themeColor="text1" w:themeTint="F2"/>
        </w:rPr>
      </w:pPr>
    </w:p>
    <w:p w:rsidR="000A647E" w:rsidRDefault="000A647E" w:rsidP="000A647E">
      <w:pPr>
        <w:spacing w:after="0" w:line="240" w:lineRule="auto"/>
        <w:rPr>
          <w:rFonts w:ascii="Arial" w:eastAsia="Times" w:hAnsi="Arial" w:cs="Arial"/>
          <w:color w:val="0D0D0D" w:themeColor="text1" w:themeTint="F2"/>
        </w:rPr>
      </w:pPr>
    </w:p>
    <w:p w:rsidR="000A647E" w:rsidRDefault="000A647E" w:rsidP="000A647E">
      <w:pPr>
        <w:spacing w:after="0" w:line="240" w:lineRule="auto"/>
        <w:rPr>
          <w:rFonts w:ascii="Arial" w:eastAsia="Times" w:hAnsi="Arial" w:cs="Arial"/>
          <w:color w:val="0D0D0D" w:themeColor="text1" w:themeTint="F2"/>
        </w:rPr>
      </w:pPr>
    </w:p>
    <w:p w:rsidR="000A647E" w:rsidRPr="00DA1633" w:rsidRDefault="000A647E" w:rsidP="000A647E">
      <w:pPr>
        <w:pStyle w:val="ListParagraph"/>
        <w:numPr>
          <w:ilvl w:val="0"/>
          <w:numId w:val="6"/>
        </w:numPr>
        <w:spacing w:after="0" w:line="240" w:lineRule="auto"/>
        <w:rPr>
          <w:rFonts w:ascii="Arial" w:eastAsia="Times" w:hAnsi="Arial" w:cs="Arial"/>
          <w:color w:val="0D0D0D" w:themeColor="text1" w:themeTint="F2"/>
        </w:rPr>
      </w:pPr>
      <w:r>
        <w:rPr>
          <w:rFonts w:ascii="Arial" w:eastAsia="Times" w:hAnsi="Arial" w:cs="Arial"/>
          <w:color w:val="0D0D0D" w:themeColor="text1" w:themeTint="F2"/>
        </w:rPr>
        <w:t xml:space="preserve"> List some beneficial uses of PCR technology.</w:t>
      </w:r>
    </w:p>
    <w:p w:rsidR="000A647E" w:rsidRDefault="000A647E" w:rsidP="000A647E">
      <w:pPr>
        <w:spacing w:after="0" w:line="240" w:lineRule="auto"/>
        <w:rPr>
          <w:rFonts w:ascii="Arial" w:eastAsia="Times" w:hAnsi="Arial" w:cs="Arial"/>
          <w:color w:val="0D0D0D" w:themeColor="text1" w:themeTint="F2"/>
        </w:rPr>
      </w:pPr>
    </w:p>
    <w:p w:rsidR="000A647E" w:rsidRDefault="000A647E" w:rsidP="000A647E">
      <w:pPr>
        <w:spacing w:after="0" w:line="240" w:lineRule="auto"/>
        <w:rPr>
          <w:rFonts w:ascii="Arial" w:eastAsia="Times" w:hAnsi="Arial" w:cs="Arial"/>
          <w:color w:val="0D0D0D" w:themeColor="text1" w:themeTint="F2"/>
        </w:rPr>
      </w:pPr>
      <w:r>
        <w:rPr>
          <w:rFonts w:ascii="Arial" w:eastAsia="Times" w:hAnsi="Arial" w:cs="Arial"/>
          <w:color w:val="0D0D0D" w:themeColor="text1" w:themeTint="F2"/>
        </w:rPr>
        <w:t>Original DNA:</w:t>
      </w:r>
      <w:r w:rsidR="00E83894">
        <w:rPr>
          <w:rFonts w:ascii="Arial" w:eastAsia="Times" w:hAnsi="Arial" w:cs="Arial"/>
          <w:color w:val="0D0D0D" w:themeColor="text1" w:themeTint="F2"/>
        </w:rPr>
        <w:t xml:space="preserve"> (Blue paper)</w:t>
      </w:r>
    </w:p>
    <w:p w:rsidR="000A647E" w:rsidRDefault="0079266D" w:rsidP="000A647E">
      <w:pPr>
        <w:spacing w:after="0" w:line="240" w:lineRule="auto"/>
        <w:rPr>
          <w:rFonts w:ascii="Arial" w:eastAsia="Times" w:hAnsi="Arial" w:cs="Arial"/>
          <w:color w:val="0D0D0D" w:themeColor="text1" w:themeTint="F2"/>
        </w:rPr>
      </w:pPr>
      <w:r w:rsidRPr="000A647E">
        <w:rPr>
          <w:rFonts w:ascii="Arial" w:eastAsia="Times" w:hAnsi="Arial" w:cs="Arial"/>
          <w:color w:val="0D0D0D" w:themeColor="text1" w:themeTint="F2"/>
        </w:rPr>
        <w:t xml:space="preserve"> </w:t>
      </w:r>
      <w:r w:rsidR="000A647E">
        <w:rPr>
          <w:rFonts w:ascii="Arial" w:eastAsia="Times" w:hAnsi="Arial" w:cs="Arial"/>
          <w:noProof/>
          <w:color w:val="0D0D0D" w:themeColor="text1" w:themeTint="F2"/>
        </w:rPr>
        <w:drawing>
          <wp:inline distT="0" distB="0" distL="0" distR="0">
            <wp:extent cx="5013221" cy="7296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a:stretch>
                      <a:fillRect/>
                    </a:stretch>
                  </pic:blipFill>
                  <pic:spPr bwMode="auto">
                    <a:xfrm>
                      <a:off x="0" y="0"/>
                      <a:ext cx="5014180" cy="7297546"/>
                    </a:xfrm>
                    <a:prstGeom prst="rect">
                      <a:avLst/>
                    </a:prstGeom>
                    <a:noFill/>
                    <a:ln w="9525">
                      <a:noFill/>
                      <a:miter lim="800000"/>
                      <a:headEnd/>
                      <a:tailEnd/>
                    </a:ln>
                  </pic:spPr>
                </pic:pic>
              </a:graphicData>
            </a:graphic>
          </wp:inline>
        </w:drawing>
      </w:r>
    </w:p>
    <w:p w:rsidR="00C05F74" w:rsidRDefault="00C05F74" w:rsidP="000A647E">
      <w:pPr>
        <w:spacing w:after="0" w:line="240" w:lineRule="auto"/>
        <w:rPr>
          <w:rFonts w:ascii="Arial" w:eastAsia="Times" w:hAnsi="Arial" w:cs="Arial"/>
          <w:color w:val="0D0D0D" w:themeColor="text1" w:themeTint="F2"/>
        </w:rPr>
      </w:pPr>
    </w:p>
    <w:p w:rsidR="00C05F74" w:rsidRDefault="00C05F74" w:rsidP="000A647E">
      <w:pPr>
        <w:spacing w:after="0" w:line="240" w:lineRule="auto"/>
        <w:rPr>
          <w:rFonts w:ascii="Arial" w:eastAsia="Times" w:hAnsi="Arial" w:cs="Arial"/>
          <w:color w:val="0D0D0D" w:themeColor="text1" w:themeTint="F2"/>
        </w:rPr>
      </w:pPr>
    </w:p>
    <w:p w:rsidR="00C05F74" w:rsidRDefault="00C05F74" w:rsidP="000A647E">
      <w:pPr>
        <w:spacing w:after="0" w:line="240" w:lineRule="auto"/>
        <w:rPr>
          <w:rFonts w:ascii="Arial" w:eastAsia="Times" w:hAnsi="Arial" w:cs="Arial"/>
          <w:color w:val="0D0D0D" w:themeColor="text1" w:themeTint="F2"/>
        </w:rPr>
      </w:pPr>
    </w:p>
    <w:p w:rsidR="00C05F74" w:rsidRDefault="00C05F74" w:rsidP="000A647E">
      <w:pPr>
        <w:spacing w:after="0" w:line="240" w:lineRule="auto"/>
        <w:rPr>
          <w:rFonts w:ascii="Arial" w:eastAsia="Times" w:hAnsi="Arial" w:cs="Arial"/>
          <w:color w:val="0D0D0D" w:themeColor="text1" w:themeTint="F2"/>
        </w:rPr>
      </w:pPr>
    </w:p>
    <w:p w:rsidR="000A647E" w:rsidRDefault="000A647E" w:rsidP="000A647E">
      <w:pPr>
        <w:spacing w:after="0" w:line="240" w:lineRule="auto"/>
        <w:rPr>
          <w:rFonts w:ascii="Arial" w:eastAsia="Times" w:hAnsi="Arial" w:cs="Arial"/>
          <w:color w:val="0D0D0D" w:themeColor="text1" w:themeTint="F2"/>
        </w:rPr>
      </w:pPr>
      <w:r>
        <w:rPr>
          <w:rFonts w:ascii="Arial" w:eastAsia="Times" w:hAnsi="Arial" w:cs="Arial"/>
          <w:color w:val="0D0D0D" w:themeColor="text1" w:themeTint="F2"/>
        </w:rPr>
        <w:t>Forward Primer:</w:t>
      </w:r>
      <w:r w:rsidR="00E83894">
        <w:rPr>
          <w:rFonts w:ascii="Arial" w:eastAsia="Times" w:hAnsi="Arial" w:cs="Arial"/>
          <w:color w:val="0D0D0D" w:themeColor="text1" w:themeTint="F2"/>
        </w:rPr>
        <w:t xml:space="preserve"> (Yellow paper)</w:t>
      </w:r>
    </w:p>
    <w:p w:rsidR="00DE0014" w:rsidRDefault="009A6FF5" w:rsidP="000A647E">
      <w:pPr>
        <w:spacing w:after="0" w:line="240" w:lineRule="auto"/>
        <w:rPr>
          <w:rFonts w:ascii="Arial" w:eastAsia="Times" w:hAnsi="Arial" w:cs="Arial"/>
          <w:color w:val="0D0D0D" w:themeColor="text1" w:themeTint="F2"/>
        </w:rPr>
      </w:pPr>
      <w:r>
        <w:rPr>
          <w:rFonts w:ascii="Arial" w:eastAsia="Times" w:hAnsi="Arial" w:cs="Arial"/>
          <w:noProof/>
          <w:color w:val="0D0D0D" w:themeColor="text1" w:themeTint="F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0.5pt;margin-top:.7pt;width:288.75pt;height:669.15pt;z-index:251664384">
            <v:imagedata r:id="rId26" o:title=""/>
          </v:shape>
        </w:pict>
      </w:r>
    </w:p>
    <w:p w:rsidR="00DE0014" w:rsidRDefault="00DE0014" w:rsidP="000A647E">
      <w:pPr>
        <w:spacing w:after="0" w:line="240" w:lineRule="auto"/>
        <w:rPr>
          <w:rFonts w:ascii="Arial" w:eastAsia="Times" w:hAnsi="Arial" w:cs="Arial"/>
          <w:color w:val="0D0D0D" w:themeColor="text1" w:themeTint="F2"/>
        </w:rPr>
      </w:pPr>
    </w:p>
    <w:p w:rsidR="00DE0014" w:rsidRDefault="00DE0014" w:rsidP="000A647E">
      <w:pPr>
        <w:spacing w:after="0" w:line="240" w:lineRule="auto"/>
        <w:rPr>
          <w:rFonts w:ascii="Arial" w:eastAsia="Times" w:hAnsi="Arial" w:cs="Arial"/>
          <w:color w:val="0D0D0D" w:themeColor="text1" w:themeTint="F2"/>
        </w:rPr>
      </w:pPr>
    </w:p>
    <w:p w:rsidR="00DE0014" w:rsidRDefault="00DE0014" w:rsidP="000A647E">
      <w:pPr>
        <w:spacing w:after="0" w:line="240" w:lineRule="auto"/>
        <w:rPr>
          <w:rFonts w:ascii="Arial" w:eastAsia="Times" w:hAnsi="Arial" w:cs="Arial"/>
          <w:color w:val="0D0D0D" w:themeColor="text1" w:themeTint="F2"/>
        </w:rPr>
      </w:pPr>
    </w:p>
    <w:p w:rsidR="00DE0014" w:rsidRDefault="00DE0014" w:rsidP="000A647E">
      <w:pPr>
        <w:spacing w:after="0" w:line="240" w:lineRule="auto"/>
        <w:rPr>
          <w:rFonts w:ascii="Arial" w:eastAsia="Times" w:hAnsi="Arial" w:cs="Arial"/>
          <w:color w:val="0D0D0D" w:themeColor="text1" w:themeTint="F2"/>
        </w:rPr>
      </w:pPr>
    </w:p>
    <w:p w:rsidR="00DE0014" w:rsidRDefault="00DE0014" w:rsidP="000A647E">
      <w:pPr>
        <w:spacing w:after="0" w:line="240" w:lineRule="auto"/>
        <w:rPr>
          <w:rFonts w:ascii="Arial" w:eastAsia="Times" w:hAnsi="Arial" w:cs="Arial"/>
          <w:color w:val="0D0D0D" w:themeColor="text1" w:themeTint="F2"/>
        </w:rPr>
      </w:pPr>
    </w:p>
    <w:p w:rsidR="00DE0014" w:rsidRDefault="00DE0014" w:rsidP="000A647E">
      <w:pPr>
        <w:spacing w:after="0" w:line="240" w:lineRule="auto"/>
        <w:rPr>
          <w:rFonts w:ascii="Arial" w:eastAsia="Times" w:hAnsi="Arial" w:cs="Arial"/>
          <w:color w:val="0D0D0D" w:themeColor="text1" w:themeTint="F2"/>
        </w:rPr>
      </w:pPr>
    </w:p>
    <w:p w:rsidR="00DE0014" w:rsidRDefault="00DE0014" w:rsidP="000A647E">
      <w:pPr>
        <w:spacing w:after="0" w:line="240" w:lineRule="auto"/>
        <w:rPr>
          <w:rFonts w:ascii="Arial" w:eastAsia="Times" w:hAnsi="Arial" w:cs="Arial"/>
          <w:color w:val="0D0D0D" w:themeColor="text1" w:themeTint="F2"/>
        </w:rPr>
      </w:pPr>
    </w:p>
    <w:p w:rsidR="00DE0014" w:rsidRDefault="00DE0014" w:rsidP="000A647E">
      <w:pPr>
        <w:spacing w:after="0" w:line="240" w:lineRule="auto"/>
        <w:rPr>
          <w:rFonts w:ascii="Arial" w:eastAsia="Times" w:hAnsi="Arial" w:cs="Arial"/>
          <w:color w:val="0D0D0D" w:themeColor="text1" w:themeTint="F2"/>
        </w:rPr>
      </w:pPr>
    </w:p>
    <w:p w:rsidR="00DE0014" w:rsidRDefault="00DE0014" w:rsidP="000A647E">
      <w:pPr>
        <w:spacing w:after="0" w:line="240" w:lineRule="auto"/>
        <w:rPr>
          <w:rFonts w:ascii="Arial" w:eastAsia="Times" w:hAnsi="Arial" w:cs="Arial"/>
          <w:color w:val="0D0D0D" w:themeColor="text1" w:themeTint="F2"/>
        </w:rPr>
      </w:pPr>
    </w:p>
    <w:p w:rsidR="00DE0014" w:rsidRDefault="00DE0014" w:rsidP="000A647E">
      <w:pPr>
        <w:spacing w:after="0" w:line="240" w:lineRule="auto"/>
        <w:rPr>
          <w:rFonts w:ascii="Arial" w:eastAsia="Times" w:hAnsi="Arial" w:cs="Arial"/>
          <w:color w:val="0D0D0D" w:themeColor="text1" w:themeTint="F2"/>
        </w:rPr>
      </w:pPr>
    </w:p>
    <w:p w:rsidR="00DE0014" w:rsidRDefault="00DE0014" w:rsidP="000A647E">
      <w:pPr>
        <w:spacing w:after="0" w:line="240" w:lineRule="auto"/>
        <w:rPr>
          <w:rFonts w:ascii="Arial" w:eastAsia="Times" w:hAnsi="Arial" w:cs="Arial"/>
          <w:color w:val="0D0D0D" w:themeColor="text1" w:themeTint="F2"/>
        </w:rPr>
      </w:pPr>
    </w:p>
    <w:p w:rsidR="00DE0014" w:rsidRDefault="00DE0014" w:rsidP="000A647E">
      <w:pPr>
        <w:spacing w:after="0" w:line="240" w:lineRule="auto"/>
        <w:rPr>
          <w:rFonts w:ascii="Arial" w:eastAsia="Times" w:hAnsi="Arial" w:cs="Arial"/>
          <w:color w:val="0D0D0D" w:themeColor="text1" w:themeTint="F2"/>
        </w:rPr>
      </w:pPr>
    </w:p>
    <w:p w:rsidR="00DE0014" w:rsidRDefault="00DE0014" w:rsidP="000A647E">
      <w:pPr>
        <w:spacing w:after="0" w:line="240" w:lineRule="auto"/>
        <w:rPr>
          <w:rFonts w:ascii="Arial" w:eastAsia="Times" w:hAnsi="Arial" w:cs="Arial"/>
          <w:color w:val="0D0D0D" w:themeColor="text1" w:themeTint="F2"/>
        </w:rPr>
      </w:pPr>
    </w:p>
    <w:p w:rsidR="00DE0014" w:rsidRDefault="00DE0014" w:rsidP="000A647E">
      <w:pPr>
        <w:spacing w:after="0" w:line="240" w:lineRule="auto"/>
        <w:rPr>
          <w:rFonts w:ascii="Arial" w:eastAsia="Times" w:hAnsi="Arial" w:cs="Arial"/>
          <w:color w:val="0D0D0D" w:themeColor="text1" w:themeTint="F2"/>
        </w:rPr>
      </w:pPr>
    </w:p>
    <w:p w:rsidR="00DE0014" w:rsidRDefault="00DE0014" w:rsidP="000A647E">
      <w:pPr>
        <w:spacing w:after="0" w:line="240" w:lineRule="auto"/>
        <w:rPr>
          <w:rFonts w:ascii="Arial" w:eastAsia="Times" w:hAnsi="Arial" w:cs="Arial"/>
          <w:color w:val="0D0D0D" w:themeColor="text1" w:themeTint="F2"/>
        </w:rPr>
      </w:pPr>
    </w:p>
    <w:p w:rsidR="00DE0014" w:rsidRDefault="00DE0014" w:rsidP="000A647E">
      <w:pPr>
        <w:spacing w:after="0" w:line="240" w:lineRule="auto"/>
        <w:rPr>
          <w:rFonts w:ascii="Arial" w:eastAsia="Times" w:hAnsi="Arial" w:cs="Arial"/>
          <w:color w:val="0D0D0D" w:themeColor="text1" w:themeTint="F2"/>
        </w:rPr>
      </w:pPr>
    </w:p>
    <w:p w:rsidR="00DE0014" w:rsidRDefault="00DE0014" w:rsidP="000A647E">
      <w:pPr>
        <w:spacing w:after="0" w:line="240" w:lineRule="auto"/>
        <w:rPr>
          <w:rFonts w:ascii="Arial" w:eastAsia="Times" w:hAnsi="Arial" w:cs="Arial"/>
          <w:color w:val="0D0D0D" w:themeColor="text1" w:themeTint="F2"/>
        </w:rPr>
      </w:pPr>
    </w:p>
    <w:p w:rsidR="00DE0014" w:rsidRDefault="00DE0014" w:rsidP="000A647E">
      <w:pPr>
        <w:spacing w:after="0" w:line="240" w:lineRule="auto"/>
        <w:rPr>
          <w:rFonts w:ascii="Arial" w:eastAsia="Times" w:hAnsi="Arial" w:cs="Arial"/>
          <w:color w:val="0D0D0D" w:themeColor="text1" w:themeTint="F2"/>
        </w:rPr>
      </w:pPr>
    </w:p>
    <w:p w:rsidR="00DE0014" w:rsidRDefault="00DE0014" w:rsidP="000A647E">
      <w:pPr>
        <w:spacing w:after="0" w:line="240" w:lineRule="auto"/>
        <w:rPr>
          <w:rFonts w:ascii="Arial" w:eastAsia="Times" w:hAnsi="Arial" w:cs="Arial"/>
          <w:color w:val="0D0D0D" w:themeColor="text1" w:themeTint="F2"/>
        </w:rPr>
      </w:pPr>
    </w:p>
    <w:p w:rsidR="00DE0014" w:rsidRDefault="00DE0014" w:rsidP="000A647E">
      <w:pPr>
        <w:spacing w:after="0" w:line="240" w:lineRule="auto"/>
        <w:rPr>
          <w:rFonts w:ascii="Arial" w:eastAsia="Times" w:hAnsi="Arial" w:cs="Arial"/>
          <w:color w:val="0D0D0D" w:themeColor="text1" w:themeTint="F2"/>
        </w:rPr>
      </w:pPr>
    </w:p>
    <w:p w:rsidR="00DE0014" w:rsidRDefault="00DE0014" w:rsidP="000A647E">
      <w:pPr>
        <w:spacing w:after="0" w:line="240" w:lineRule="auto"/>
        <w:rPr>
          <w:rFonts w:ascii="Arial" w:eastAsia="Times" w:hAnsi="Arial" w:cs="Arial"/>
          <w:color w:val="0D0D0D" w:themeColor="text1" w:themeTint="F2"/>
        </w:rPr>
      </w:pPr>
    </w:p>
    <w:p w:rsidR="00DE0014" w:rsidRDefault="00DE0014" w:rsidP="000A647E">
      <w:pPr>
        <w:spacing w:after="0" w:line="240" w:lineRule="auto"/>
        <w:rPr>
          <w:rFonts w:ascii="Arial" w:eastAsia="Times" w:hAnsi="Arial" w:cs="Arial"/>
          <w:color w:val="0D0D0D" w:themeColor="text1" w:themeTint="F2"/>
        </w:rPr>
      </w:pPr>
    </w:p>
    <w:p w:rsidR="00DE0014" w:rsidRDefault="00DE0014" w:rsidP="000A647E">
      <w:pPr>
        <w:spacing w:after="0" w:line="240" w:lineRule="auto"/>
        <w:rPr>
          <w:rFonts w:ascii="Arial" w:eastAsia="Times" w:hAnsi="Arial" w:cs="Arial"/>
          <w:color w:val="0D0D0D" w:themeColor="text1" w:themeTint="F2"/>
        </w:rPr>
      </w:pPr>
    </w:p>
    <w:p w:rsidR="00DE0014" w:rsidRDefault="00DE0014" w:rsidP="000A647E">
      <w:pPr>
        <w:spacing w:after="0" w:line="240" w:lineRule="auto"/>
        <w:rPr>
          <w:rFonts w:ascii="Arial" w:eastAsia="Times" w:hAnsi="Arial" w:cs="Arial"/>
          <w:color w:val="0D0D0D" w:themeColor="text1" w:themeTint="F2"/>
        </w:rPr>
      </w:pPr>
    </w:p>
    <w:p w:rsidR="00DE0014" w:rsidRDefault="00DE0014" w:rsidP="000A647E">
      <w:pPr>
        <w:spacing w:after="0" w:line="240" w:lineRule="auto"/>
        <w:rPr>
          <w:rFonts w:ascii="Arial" w:eastAsia="Times" w:hAnsi="Arial" w:cs="Arial"/>
          <w:color w:val="0D0D0D" w:themeColor="text1" w:themeTint="F2"/>
        </w:rPr>
      </w:pPr>
    </w:p>
    <w:p w:rsidR="00DE0014" w:rsidRDefault="00DE0014" w:rsidP="000A647E">
      <w:pPr>
        <w:spacing w:after="0" w:line="240" w:lineRule="auto"/>
        <w:rPr>
          <w:rFonts w:ascii="Arial" w:eastAsia="Times" w:hAnsi="Arial" w:cs="Arial"/>
          <w:color w:val="0D0D0D" w:themeColor="text1" w:themeTint="F2"/>
        </w:rPr>
      </w:pPr>
    </w:p>
    <w:p w:rsidR="00DE0014" w:rsidRDefault="00DE0014" w:rsidP="000A647E">
      <w:pPr>
        <w:spacing w:after="0" w:line="240" w:lineRule="auto"/>
        <w:rPr>
          <w:rFonts w:ascii="Arial" w:eastAsia="Times" w:hAnsi="Arial" w:cs="Arial"/>
          <w:color w:val="0D0D0D" w:themeColor="text1" w:themeTint="F2"/>
        </w:rPr>
      </w:pPr>
    </w:p>
    <w:p w:rsidR="00DE0014" w:rsidRDefault="00DE0014" w:rsidP="000A647E">
      <w:pPr>
        <w:spacing w:after="0" w:line="240" w:lineRule="auto"/>
        <w:rPr>
          <w:rFonts w:ascii="Arial" w:eastAsia="Times" w:hAnsi="Arial" w:cs="Arial"/>
          <w:color w:val="0D0D0D" w:themeColor="text1" w:themeTint="F2"/>
        </w:rPr>
      </w:pPr>
    </w:p>
    <w:p w:rsidR="00DE0014" w:rsidRDefault="00DE0014" w:rsidP="000A647E">
      <w:pPr>
        <w:spacing w:after="0" w:line="240" w:lineRule="auto"/>
        <w:rPr>
          <w:rFonts w:ascii="Arial" w:eastAsia="Times" w:hAnsi="Arial" w:cs="Arial"/>
          <w:color w:val="0D0D0D" w:themeColor="text1" w:themeTint="F2"/>
        </w:rPr>
      </w:pPr>
    </w:p>
    <w:p w:rsidR="00DE0014" w:rsidRDefault="00DE0014" w:rsidP="000A647E">
      <w:pPr>
        <w:spacing w:after="0" w:line="240" w:lineRule="auto"/>
        <w:rPr>
          <w:rFonts w:ascii="Arial" w:eastAsia="Times" w:hAnsi="Arial" w:cs="Arial"/>
          <w:color w:val="0D0D0D" w:themeColor="text1" w:themeTint="F2"/>
        </w:rPr>
      </w:pPr>
    </w:p>
    <w:p w:rsidR="00DE0014" w:rsidRDefault="00DE0014" w:rsidP="000A647E">
      <w:pPr>
        <w:spacing w:after="0" w:line="240" w:lineRule="auto"/>
        <w:rPr>
          <w:rFonts w:ascii="Arial" w:eastAsia="Times" w:hAnsi="Arial" w:cs="Arial"/>
          <w:color w:val="0D0D0D" w:themeColor="text1" w:themeTint="F2"/>
        </w:rPr>
      </w:pPr>
    </w:p>
    <w:p w:rsidR="00DE0014" w:rsidRDefault="00DE0014" w:rsidP="000A647E">
      <w:pPr>
        <w:spacing w:after="0" w:line="240" w:lineRule="auto"/>
        <w:rPr>
          <w:rFonts w:ascii="Arial" w:eastAsia="Times" w:hAnsi="Arial" w:cs="Arial"/>
          <w:color w:val="0D0D0D" w:themeColor="text1" w:themeTint="F2"/>
        </w:rPr>
      </w:pPr>
    </w:p>
    <w:p w:rsidR="00DE0014" w:rsidRDefault="00DE0014" w:rsidP="000A647E">
      <w:pPr>
        <w:spacing w:after="0" w:line="240" w:lineRule="auto"/>
        <w:rPr>
          <w:rFonts w:ascii="Arial" w:eastAsia="Times" w:hAnsi="Arial" w:cs="Arial"/>
          <w:color w:val="0D0D0D" w:themeColor="text1" w:themeTint="F2"/>
        </w:rPr>
      </w:pPr>
    </w:p>
    <w:p w:rsidR="00DE0014" w:rsidRDefault="00DE0014" w:rsidP="000A647E">
      <w:pPr>
        <w:spacing w:after="0" w:line="240" w:lineRule="auto"/>
        <w:rPr>
          <w:rFonts w:ascii="Arial" w:eastAsia="Times" w:hAnsi="Arial" w:cs="Arial"/>
          <w:color w:val="0D0D0D" w:themeColor="text1" w:themeTint="F2"/>
        </w:rPr>
      </w:pPr>
    </w:p>
    <w:p w:rsidR="00DE0014" w:rsidRDefault="00DE0014" w:rsidP="000A647E">
      <w:pPr>
        <w:spacing w:after="0" w:line="240" w:lineRule="auto"/>
        <w:rPr>
          <w:rFonts w:ascii="Arial" w:eastAsia="Times" w:hAnsi="Arial" w:cs="Arial"/>
          <w:color w:val="0D0D0D" w:themeColor="text1" w:themeTint="F2"/>
        </w:rPr>
      </w:pPr>
    </w:p>
    <w:p w:rsidR="00DE0014" w:rsidRDefault="00DE0014" w:rsidP="000A647E">
      <w:pPr>
        <w:spacing w:after="0" w:line="240" w:lineRule="auto"/>
        <w:rPr>
          <w:rFonts w:ascii="Arial" w:eastAsia="Times" w:hAnsi="Arial" w:cs="Arial"/>
          <w:color w:val="0D0D0D" w:themeColor="text1" w:themeTint="F2"/>
        </w:rPr>
      </w:pPr>
    </w:p>
    <w:p w:rsidR="00DE0014" w:rsidRDefault="00DE0014" w:rsidP="000A647E">
      <w:pPr>
        <w:spacing w:after="0" w:line="240" w:lineRule="auto"/>
        <w:rPr>
          <w:rFonts w:ascii="Arial" w:eastAsia="Times" w:hAnsi="Arial" w:cs="Arial"/>
          <w:color w:val="0D0D0D" w:themeColor="text1" w:themeTint="F2"/>
        </w:rPr>
      </w:pPr>
    </w:p>
    <w:p w:rsidR="00DE0014" w:rsidRDefault="00DE0014" w:rsidP="000A647E">
      <w:pPr>
        <w:spacing w:after="0" w:line="240" w:lineRule="auto"/>
        <w:rPr>
          <w:rFonts w:ascii="Arial" w:eastAsia="Times" w:hAnsi="Arial" w:cs="Arial"/>
          <w:color w:val="0D0D0D" w:themeColor="text1" w:themeTint="F2"/>
        </w:rPr>
      </w:pPr>
    </w:p>
    <w:p w:rsidR="00DE0014" w:rsidRDefault="00DE0014" w:rsidP="000A647E">
      <w:pPr>
        <w:spacing w:after="0" w:line="240" w:lineRule="auto"/>
        <w:rPr>
          <w:rFonts w:ascii="Arial" w:eastAsia="Times" w:hAnsi="Arial" w:cs="Arial"/>
          <w:color w:val="0D0D0D" w:themeColor="text1" w:themeTint="F2"/>
        </w:rPr>
      </w:pPr>
    </w:p>
    <w:p w:rsidR="00DE0014" w:rsidRDefault="00DE0014" w:rsidP="000A647E">
      <w:pPr>
        <w:spacing w:after="0" w:line="240" w:lineRule="auto"/>
        <w:rPr>
          <w:rFonts w:ascii="Arial" w:eastAsia="Times" w:hAnsi="Arial" w:cs="Arial"/>
          <w:color w:val="0D0D0D" w:themeColor="text1" w:themeTint="F2"/>
        </w:rPr>
      </w:pPr>
    </w:p>
    <w:p w:rsidR="00DE0014" w:rsidRDefault="00DE0014" w:rsidP="000A647E">
      <w:pPr>
        <w:spacing w:after="0" w:line="240" w:lineRule="auto"/>
        <w:rPr>
          <w:rFonts w:ascii="Arial" w:eastAsia="Times" w:hAnsi="Arial" w:cs="Arial"/>
          <w:color w:val="0D0D0D" w:themeColor="text1" w:themeTint="F2"/>
        </w:rPr>
      </w:pPr>
    </w:p>
    <w:p w:rsidR="00C53E2F" w:rsidRDefault="00C53E2F" w:rsidP="000A647E">
      <w:pPr>
        <w:spacing w:after="0" w:line="240" w:lineRule="auto"/>
        <w:rPr>
          <w:rFonts w:ascii="Arial" w:eastAsia="Times" w:hAnsi="Arial" w:cs="Arial"/>
          <w:color w:val="0D0D0D" w:themeColor="text1" w:themeTint="F2"/>
        </w:rPr>
      </w:pPr>
    </w:p>
    <w:p w:rsidR="00C53E2F" w:rsidRDefault="00C53E2F" w:rsidP="000A647E">
      <w:pPr>
        <w:spacing w:after="0" w:line="240" w:lineRule="auto"/>
        <w:rPr>
          <w:rFonts w:ascii="Arial" w:eastAsia="Times" w:hAnsi="Arial" w:cs="Arial"/>
          <w:color w:val="0D0D0D" w:themeColor="text1" w:themeTint="F2"/>
        </w:rPr>
      </w:pPr>
    </w:p>
    <w:p w:rsidR="00C53E2F" w:rsidRDefault="00C53E2F" w:rsidP="000A647E">
      <w:pPr>
        <w:spacing w:after="0" w:line="240" w:lineRule="auto"/>
        <w:rPr>
          <w:rFonts w:ascii="Arial" w:eastAsia="Times" w:hAnsi="Arial" w:cs="Arial"/>
          <w:color w:val="0D0D0D" w:themeColor="text1" w:themeTint="F2"/>
        </w:rPr>
      </w:pPr>
    </w:p>
    <w:p w:rsidR="00C53E2F" w:rsidRDefault="00C53E2F" w:rsidP="000A647E">
      <w:pPr>
        <w:spacing w:after="0" w:line="240" w:lineRule="auto"/>
        <w:rPr>
          <w:rFonts w:ascii="Arial" w:eastAsia="Times" w:hAnsi="Arial" w:cs="Arial"/>
          <w:color w:val="0D0D0D" w:themeColor="text1" w:themeTint="F2"/>
        </w:rPr>
      </w:pPr>
    </w:p>
    <w:p w:rsidR="00C53E2F" w:rsidRDefault="00C53E2F" w:rsidP="000A647E">
      <w:pPr>
        <w:spacing w:after="0" w:line="240" w:lineRule="auto"/>
        <w:rPr>
          <w:rFonts w:ascii="Arial" w:eastAsia="Times" w:hAnsi="Arial" w:cs="Arial"/>
          <w:color w:val="0D0D0D" w:themeColor="text1" w:themeTint="F2"/>
        </w:rPr>
      </w:pPr>
    </w:p>
    <w:p w:rsidR="00C53E2F" w:rsidRDefault="00C53E2F" w:rsidP="000A647E">
      <w:pPr>
        <w:spacing w:after="0" w:line="240" w:lineRule="auto"/>
        <w:rPr>
          <w:rFonts w:ascii="Arial" w:eastAsia="Times" w:hAnsi="Arial" w:cs="Arial"/>
          <w:color w:val="0D0D0D" w:themeColor="text1" w:themeTint="F2"/>
        </w:rPr>
      </w:pPr>
    </w:p>
    <w:p w:rsidR="00C53E2F" w:rsidRDefault="00C53E2F" w:rsidP="000A647E">
      <w:pPr>
        <w:spacing w:after="0" w:line="240" w:lineRule="auto"/>
        <w:rPr>
          <w:rFonts w:ascii="Arial" w:eastAsia="Times" w:hAnsi="Arial" w:cs="Arial"/>
          <w:color w:val="0D0D0D" w:themeColor="text1" w:themeTint="F2"/>
        </w:rPr>
      </w:pPr>
    </w:p>
    <w:p w:rsidR="004C159E" w:rsidRDefault="004C159E" w:rsidP="000A647E">
      <w:pPr>
        <w:spacing w:after="0" w:line="240" w:lineRule="auto"/>
        <w:rPr>
          <w:rFonts w:ascii="Arial" w:eastAsia="Times" w:hAnsi="Arial" w:cs="Arial"/>
          <w:color w:val="0D0D0D" w:themeColor="text1" w:themeTint="F2"/>
        </w:rPr>
      </w:pPr>
    </w:p>
    <w:p w:rsidR="006601C8" w:rsidRDefault="009A6FF5" w:rsidP="000A647E">
      <w:pPr>
        <w:spacing w:after="0" w:line="240" w:lineRule="auto"/>
        <w:rPr>
          <w:rFonts w:ascii="Arial" w:eastAsia="Times" w:hAnsi="Arial" w:cs="Arial"/>
          <w:color w:val="0D0D0D" w:themeColor="text1" w:themeTint="F2"/>
        </w:rPr>
      </w:pPr>
      <w:r>
        <w:rPr>
          <w:rFonts w:ascii="Arial" w:eastAsia="Times" w:hAnsi="Arial" w:cs="Arial"/>
          <w:noProof/>
          <w:color w:val="0D0D0D" w:themeColor="text1" w:themeTint="F2"/>
          <w:lang w:eastAsia="zh-TW"/>
        </w:rPr>
        <w:lastRenderedPageBreak/>
        <w:pict>
          <v:shapetype id="_x0000_t202" coordsize="21600,21600" o:spt="202" path="m,l,21600r21600,l21600,xe">
            <v:stroke joinstyle="miter"/>
            <v:path gradientshapeok="t" o:connecttype="rect"/>
          </v:shapetype>
          <v:shape id="_x0000_s1037" type="#_x0000_t202" style="position:absolute;margin-left:-44.25pt;margin-top:-27.15pt;width:186.35pt;height:110.6pt;z-index:251666432;mso-width-percent:400;mso-height-percent:200;mso-width-percent:400;mso-height-percent:200;mso-width-relative:margin;mso-height-relative:margin" stroked="f">
            <v:textbox style="mso-fit-shape-to-text:t">
              <w:txbxContent>
                <w:p w:rsidR="00C02B91" w:rsidRDefault="00C02B91">
                  <w:r>
                    <w:t>Reverse Primer: (Green Paper)</w:t>
                  </w:r>
                </w:p>
              </w:txbxContent>
            </v:textbox>
          </v:shape>
        </w:pict>
      </w:r>
      <w:r w:rsidR="006601C8">
        <w:rPr>
          <w:rFonts w:ascii="Arial" w:eastAsia="Times" w:hAnsi="Arial" w:cs="Arial"/>
          <w:color w:val="0D0D0D" w:themeColor="text1" w:themeTint="F2"/>
        </w:rPr>
        <w:t>Reverse Primer</w:t>
      </w:r>
      <w:r w:rsidR="00E83894">
        <w:rPr>
          <w:rFonts w:ascii="Arial" w:eastAsia="Times" w:hAnsi="Arial" w:cs="Arial"/>
          <w:color w:val="0D0D0D" w:themeColor="text1" w:themeTint="F2"/>
        </w:rPr>
        <w:t>: (Green paper)</w:t>
      </w:r>
      <w:r w:rsidR="00DF627F">
        <w:rPr>
          <w:rFonts w:ascii="Arial" w:eastAsia="Times" w:hAnsi="Arial" w:cs="Arial"/>
          <w:noProof/>
          <w:color w:val="0D0D0D" w:themeColor="text1" w:themeTint="F2"/>
        </w:rPr>
        <w:drawing>
          <wp:inline distT="0" distB="0" distL="0" distR="0">
            <wp:extent cx="3126705" cy="8486775"/>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srcRect/>
                    <a:stretch>
                      <a:fillRect/>
                    </a:stretch>
                  </pic:blipFill>
                  <pic:spPr bwMode="auto">
                    <a:xfrm>
                      <a:off x="0" y="0"/>
                      <a:ext cx="3132916" cy="8503634"/>
                    </a:xfrm>
                    <a:prstGeom prst="rect">
                      <a:avLst/>
                    </a:prstGeom>
                    <a:noFill/>
                    <a:ln w="9525">
                      <a:noFill/>
                      <a:miter lim="800000"/>
                      <a:headEnd/>
                      <a:tailEnd/>
                    </a:ln>
                  </pic:spPr>
                </pic:pic>
              </a:graphicData>
            </a:graphic>
          </wp:inline>
        </w:drawing>
      </w:r>
    </w:p>
    <w:p w:rsidR="004C159E" w:rsidRDefault="00C02B91" w:rsidP="000A647E">
      <w:pPr>
        <w:spacing w:after="0" w:line="240" w:lineRule="auto"/>
        <w:rPr>
          <w:rFonts w:ascii="Arial" w:eastAsia="Times" w:hAnsi="Arial" w:cs="Arial"/>
          <w:color w:val="0D0D0D" w:themeColor="text1" w:themeTint="F2"/>
        </w:rPr>
      </w:pPr>
      <w:r>
        <w:rPr>
          <w:rFonts w:ascii="Arial" w:eastAsia="Times" w:hAnsi="Arial" w:cs="Arial"/>
          <w:color w:val="0D0D0D" w:themeColor="text1" w:themeTint="F2"/>
        </w:rPr>
        <w:lastRenderedPageBreak/>
        <w:t>Remaining 4 pages are nucleotides: (White paper)</w:t>
      </w:r>
    </w:p>
    <w:p w:rsidR="0070740D" w:rsidRDefault="0070740D" w:rsidP="000A647E">
      <w:pPr>
        <w:spacing w:after="0" w:line="240" w:lineRule="auto"/>
        <w:rPr>
          <w:rFonts w:ascii="Arial" w:eastAsia="Times" w:hAnsi="Arial" w:cs="Arial"/>
          <w:color w:val="0D0D0D" w:themeColor="text1" w:themeTint="F2"/>
        </w:rPr>
      </w:pPr>
      <w:r>
        <w:rPr>
          <w:rFonts w:ascii="Arial" w:eastAsia="Times" w:hAnsi="Arial" w:cs="Arial"/>
          <w:noProof/>
          <w:color w:val="0D0D0D" w:themeColor="text1" w:themeTint="F2"/>
        </w:rPr>
        <w:drawing>
          <wp:inline distT="0" distB="0" distL="0" distR="0">
            <wp:extent cx="4955806" cy="750570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srcRect/>
                    <a:stretch>
                      <a:fillRect/>
                    </a:stretch>
                  </pic:blipFill>
                  <pic:spPr bwMode="auto">
                    <a:xfrm>
                      <a:off x="0" y="0"/>
                      <a:ext cx="4958673" cy="7510042"/>
                    </a:xfrm>
                    <a:prstGeom prst="rect">
                      <a:avLst/>
                    </a:prstGeom>
                    <a:noFill/>
                    <a:ln w="9525">
                      <a:noFill/>
                      <a:miter lim="800000"/>
                      <a:headEnd/>
                      <a:tailEnd/>
                    </a:ln>
                  </pic:spPr>
                </pic:pic>
              </a:graphicData>
            </a:graphic>
          </wp:inline>
        </w:drawing>
      </w:r>
    </w:p>
    <w:p w:rsidR="0070740D" w:rsidRDefault="0070740D" w:rsidP="000A647E">
      <w:pPr>
        <w:spacing w:after="0" w:line="240" w:lineRule="auto"/>
        <w:rPr>
          <w:rFonts w:ascii="Arial" w:eastAsia="Times" w:hAnsi="Arial" w:cs="Arial"/>
          <w:color w:val="0D0D0D" w:themeColor="text1" w:themeTint="F2"/>
        </w:rPr>
      </w:pPr>
    </w:p>
    <w:p w:rsidR="0070740D" w:rsidRDefault="0070740D" w:rsidP="000A647E">
      <w:pPr>
        <w:spacing w:after="0" w:line="240" w:lineRule="auto"/>
        <w:rPr>
          <w:rFonts w:ascii="Arial" w:eastAsia="Times" w:hAnsi="Arial" w:cs="Arial"/>
          <w:color w:val="0D0D0D" w:themeColor="text1" w:themeTint="F2"/>
        </w:rPr>
      </w:pPr>
      <w:r>
        <w:rPr>
          <w:rFonts w:ascii="Arial" w:eastAsia="Times" w:hAnsi="Arial" w:cs="Arial"/>
          <w:noProof/>
          <w:color w:val="0D0D0D" w:themeColor="text1" w:themeTint="F2"/>
        </w:rPr>
        <w:lastRenderedPageBreak/>
        <w:drawing>
          <wp:inline distT="0" distB="0" distL="0" distR="0">
            <wp:extent cx="5035884" cy="748665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srcRect/>
                    <a:stretch>
                      <a:fillRect/>
                    </a:stretch>
                  </pic:blipFill>
                  <pic:spPr bwMode="auto">
                    <a:xfrm>
                      <a:off x="0" y="0"/>
                      <a:ext cx="5042063" cy="7495837"/>
                    </a:xfrm>
                    <a:prstGeom prst="rect">
                      <a:avLst/>
                    </a:prstGeom>
                    <a:noFill/>
                    <a:ln w="9525">
                      <a:noFill/>
                      <a:miter lim="800000"/>
                      <a:headEnd/>
                      <a:tailEnd/>
                    </a:ln>
                  </pic:spPr>
                </pic:pic>
              </a:graphicData>
            </a:graphic>
          </wp:inline>
        </w:drawing>
      </w:r>
    </w:p>
    <w:p w:rsidR="0070740D" w:rsidRDefault="0070740D" w:rsidP="000A647E">
      <w:pPr>
        <w:spacing w:after="0" w:line="240" w:lineRule="auto"/>
        <w:rPr>
          <w:rFonts w:ascii="Arial" w:eastAsia="Times" w:hAnsi="Arial" w:cs="Arial"/>
          <w:color w:val="0D0D0D" w:themeColor="text1" w:themeTint="F2"/>
        </w:rPr>
      </w:pPr>
      <w:r>
        <w:rPr>
          <w:rFonts w:ascii="Arial" w:eastAsia="Times" w:hAnsi="Arial" w:cs="Arial"/>
          <w:noProof/>
          <w:color w:val="0D0D0D" w:themeColor="text1" w:themeTint="F2"/>
        </w:rPr>
        <w:lastRenderedPageBreak/>
        <w:drawing>
          <wp:inline distT="0" distB="0" distL="0" distR="0">
            <wp:extent cx="5041746" cy="7477125"/>
            <wp:effectExtent l="19050" t="0" r="6504"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srcRect/>
                    <a:stretch>
                      <a:fillRect/>
                    </a:stretch>
                  </pic:blipFill>
                  <pic:spPr bwMode="auto">
                    <a:xfrm>
                      <a:off x="0" y="0"/>
                      <a:ext cx="5049549" cy="7488697"/>
                    </a:xfrm>
                    <a:prstGeom prst="rect">
                      <a:avLst/>
                    </a:prstGeom>
                    <a:noFill/>
                    <a:ln w="9525">
                      <a:noFill/>
                      <a:miter lim="800000"/>
                      <a:headEnd/>
                      <a:tailEnd/>
                    </a:ln>
                  </pic:spPr>
                </pic:pic>
              </a:graphicData>
            </a:graphic>
          </wp:inline>
        </w:drawing>
      </w:r>
    </w:p>
    <w:p w:rsidR="0070740D" w:rsidRPr="000A647E" w:rsidRDefault="0070740D" w:rsidP="000A647E">
      <w:pPr>
        <w:spacing w:after="0" w:line="240" w:lineRule="auto"/>
        <w:rPr>
          <w:rFonts w:ascii="Arial" w:eastAsia="Times" w:hAnsi="Arial" w:cs="Arial"/>
          <w:color w:val="0D0D0D" w:themeColor="text1" w:themeTint="F2"/>
        </w:rPr>
      </w:pPr>
      <w:r>
        <w:rPr>
          <w:rFonts w:ascii="Arial" w:eastAsia="Times" w:hAnsi="Arial" w:cs="Arial"/>
          <w:noProof/>
          <w:color w:val="0D0D0D" w:themeColor="text1" w:themeTint="F2"/>
        </w:rPr>
        <w:lastRenderedPageBreak/>
        <w:drawing>
          <wp:inline distT="0" distB="0" distL="0" distR="0">
            <wp:extent cx="5017353" cy="7486650"/>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srcRect/>
                    <a:stretch>
                      <a:fillRect/>
                    </a:stretch>
                  </pic:blipFill>
                  <pic:spPr bwMode="auto">
                    <a:xfrm>
                      <a:off x="0" y="0"/>
                      <a:ext cx="5022459" cy="7494270"/>
                    </a:xfrm>
                    <a:prstGeom prst="rect">
                      <a:avLst/>
                    </a:prstGeom>
                    <a:noFill/>
                    <a:ln w="9525">
                      <a:noFill/>
                      <a:miter lim="800000"/>
                      <a:headEnd/>
                      <a:tailEnd/>
                    </a:ln>
                  </pic:spPr>
                </pic:pic>
              </a:graphicData>
            </a:graphic>
          </wp:inline>
        </w:drawing>
      </w:r>
    </w:p>
    <w:sectPr w:rsidR="0070740D" w:rsidRPr="000A647E" w:rsidSect="00B07A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E0002AEF" w:usb1="C0007841"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74AA"/>
    <w:multiLevelType w:val="hybridMultilevel"/>
    <w:tmpl w:val="76B0CB5E"/>
    <w:lvl w:ilvl="0" w:tplc="6DF6067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0C024858"/>
    <w:multiLevelType w:val="multilevel"/>
    <w:tmpl w:val="3E7C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C3292"/>
    <w:multiLevelType w:val="singleLevel"/>
    <w:tmpl w:val="04090015"/>
    <w:lvl w:ilvl="0">
      <w:start w:val="2"/>
      <w:numFmt w:val="upperLetter"/>
      <w:lvlText w:val="%1."/>
      <w:lvlJc w:val="left"/>
      <w:pPr>
        <w:tabs>
          <w:tab w:val="num" w:pos="360"/>
        </w:tabs>
        <w:ind w:left="360" w:hanging="360"/>
      </w:pPr>
    </w:lvl>
  </w:abstractNum>
  <w:abstractNum w:abstractNumId="3">
    <w:nsid w:val="1AFA2B23"/>
    <w:multiLevelType w:val="singleLevel"/>
    <w:tmpl w:val="0409000F"/>
    <w:lvl w:ilvl="0">
      <w:start w:val="1"/>
      <w:numFmt w:val="decimal"/>
      <w:lvlText w:val="%1."/>
      <w:lvlJc w:val="left"/>
      <w:pPr>
        <w:tabs>
          <w:tab w:val="num" w:pos="360"/>
        </w:tabs>
        <w:ind w:left="360" w:hanging="360"/>
      </w:pPr>
    </w:lvl>
  </w:abstractNum>
  <w:abstractNum w:abstractNumId="4">
    <w:nsid w:val="52E146FC"/>
    <w:multiLevelType w:val="singleLevel"/>
    <w:tmpl w:val="C576F5BE"/>
    <w:lvl w:ilvl="0">
      <w:start w:val="1"/>
      <w:numFmt w:val="upperLetter"/>
      <w:lvlText w:val="%1."/>
      <w:lvlJc w:val="left"/>
      <w:pPr>
        <w:tabs>
          <w:tab w:val="num" w:pos="720"/>
        </w:tabs>
        <w:ind w:left="720" w:hanging="720"/>
      </w:pPr>
    </w:lvl>
  </w:abstractNum>
  <w:abstractNum w:abstractNumId="5">
    <w:nsid w:val="77FE1BB5"/>
    <w:multiLevelType w:val="hybridMultilevel"/>
    <w:tmpl w:val="98E06644"/>
    <w:lvl w:ilvl="0" w:tplc="786C24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3"/>
    <w:lvlOverride w:ilvl="0">
      <w:startOverride w:val="1"/>
    </w:lvlOverride>
  </w:num>
  <w:num w:numId="2">
    <w:abstractNumId w:val="2"/>
    <w:lvlOverride w:ilvl="0">
      <w:startOverride w:val="2"/>
    </w:lvlOverride>
  </w:num>
  <w:num w:numId="3">
    <w:abstractNumId w:val="4"/>
    <w:lvlOverride w:ilvl="0">
      <w:startOverride w:val="1"/>
    </w:lvlOverride>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2D5E"/>
    <w:rsid w:val="000A647E"/>
    <w:rsid w:val="000C66BA"/>
    <w:rsid w:val="00151A78"/>
    <w:rsid w:val="0016793E"/>
    <w:rsid w:val="002619FF"/>
    <w:rsid w:val="00280A16"/>
    <w:rsid w:val="002E0F25"/>
    <w:rsid w:val="004733CE"/>
    <w:rsid w:val="004C159E"/>
    <w:rsid w:val="004E0964"/>
    <w:rsid w:val="006601C8"/>
    <w:rsid w:val="006B11C1"/>
    <w:rsid w:val="006F7C09"/>
    <w:rsid w:val="0070740D"/>
    <w:rsid w:val="007502DD"/>
    <w:rsid w:val="0079266D"/>
    <w:rsid w:val="00892D5E"/>
    <w:rsid w:val="009566B9"/>
    <w:rsid w:val="00983200"/>
    <w:rsid w:val="009A6FF5"/>
    <w:rsid w:val="009B1D19"/>
    <w:rsid w:val="00A2565A"/>
    <w:rsid w:val="00AD14D4"/>
    <w:rsid w:val="00B07A72"/>
    <w:rsid w:val="00B349F6"/>
    <w:rsid w:val="00C02B91"/>
    <w:rsid w:val="00C05F74"/>
    <w:rsid w:val="00C5363E"/>
    <w:rsid w:val="00C53E2F"/>
    <w:rsid w:val="00C73940"/>
    <w:rsid w:val="00CE743E"/>
    <w:rsid w:val="00DA1633"/>
    <w:rsid w:val="00DA3BB7"/>
    <w:rsid w:val="00DC472A"/>
    <w:rsid w:val="00DE0014"/>
    <w:rsid w:val="00DF627F"/>
    <w:rsid w:val="00E15762"/>
    <w:rsid w:val="00E83894"/>
    <w:rsid w:val="00F544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A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2D5E"/>
    <w:rPr>
      <w:color w:val="FF9900"/>
      <w:u w:val="single"/>
    </w:rPr>
  </w:style>
  <w:style w:type="paragraph" w:styleId="BalloonText">
    <w:name w:val="Balloon Text"/>
    <w:basedOn w:val="Normal"/>
    <w:link w:val="BalloonTextChar"/>
    <w:uiPriority w:val="99"/>
    <w:semiHidden/>
    <w:unhideWhenUsed/>
    <w:rsid w:val="0089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D5E"/>
    <w:rPr>
      <w:rFonts w:ascii="Tahoma" w:hAnsi="Tahoma" w:cs="Tahoma"/>
      <w:sz w:val="16"/>
      <w:szCs w:val="16"/>
    </w:rPr>
  </w:style>
  <w:style w:type="paragraph" w:styleId="ListParagraph">
    <w:name w:val="List Paragraph"/>
    <w:basedOn w:val="Normal"/>
    <w:uiPriority w:val="34"/>
    <w:qFormat/>
    <w:rsid w:val="00892D5E"/>
    <w:pPr>
      <w:ind w:left="720"/>
      <w:contextualSpacing/>
    </w:pPr>
  </w:style>
  <w:style w:type="paragraph" w:styleId="BodyText">
    <w:name w:val="Body Text"/>
    <w:basedOn w:val="Normal"/>
    <w:link w:val="BodyTextChar"/>
    <w:uiPriority w:val="99"/>
    <w:rsid w:val="009566B9"/>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uiPriority w:val="99"/>
    <w:rsid w:val="009566B9"/>
    <w:rPr>
      <w:rFonts w:ascii="Arial" w:eastAsia="Times New Roman" w:hAnsi="Arial" w:cs="Arial"/>
      <w:sz w:val="24"/>
      <w:szCs w:val="24"/>
    </w:rPr>
  </w:style>
  <w:style w:type="paragraph" w:styleId="DocumentMap">
    <w:name w:val="Document Map"/>
    <w:basedOn w:val="Normal"/>
    <w:link w:val="DocumentMapChar"/>
    <w:uiPriority w:val="99"/>
    <w:semiHidden/>
    <w:unhideWhenUsed/>
    <w:rsid w:val="0070740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74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9127174">
      <w:bodyDiv w:val="1"/>
      <w:marLeft w:val="0"/>
      <w:marRight w:val="0"/>
      <w:marTop w:val="0"/>
      <w:marBottom w:val="0"/>
      <w:divBdr>
        <w:top w:val="none" w:sz="0" w:space="0" w:color="auto"/>
        <w:left w:val="none" w:sz="0" w:space="0" w:color="auto"/>
        <w:bottom w:val="none" w:sz="0" w:space="0" w:color="auto"/>
        <w:right w:val="none" w:sz="0" w:space="0" w:color="auto"/>
      </w:divBdr>
    </w:div>
    <w:div w:id="1504280473">
      <w:bodyDiv w:val="1"/>
      <w:marLeft w:val="0"/>
      <w:marRight w:val="0"/>
      <w:marTop w:val="0"/>
      <w:marBottom w:val="0"/>
      <w:divBdr>
        <w:top w:val="none" w:sz="0" w:space="0" w:color="auto"/>
        <w:left w:val="none" w:sz="0" w:space="0" w:color="auto"/>
        <w:bottom w:val="none" w:sz="0" w:space="0" w:color="auto"/>
        <w:right w:val="none" w:sz="0" w:space="0" w:color="auto"/>
      </w:divBdr>
      <w:divsChild>
        <w:div w:id="1507473931">
          <w:marLeft w:val="300"/>
          <w:marRight w:val="30"/>
          <w:marTop w:val="30"/>
          <w:marBottom w:val="300"/>
          <w:divBdr>
            <w:top w:val="none" w:sz="0" w:space="0" w:color="auto"/>
            <w:left w:val="none" w:sz="0" w:space="0" w:color="auto"/>
            <w:bottom w:val="none" w:sz="0" w:space="0" w:color="auto"/>
            <w:right w:val="none" w:sz="0" w:space="0" w:color="auto"/>
          </w:divBdr>
          <w:divsChild>
            <w:div w:id="364019553">
              <w:marLeft w:val="0"/>
              <w:marRight w:val="0"/>
              <w:marTop w:val="300"/>
              <w:marBottom w:val="300"/>
              <w:divBdr>
                <w:top w:val="none" w:sz="0" w:space="0" w:color="auto"/>
                <w:left w:val="none" w:sz="0" w:space="0" w:color="auto"/>
                <w:bottom w:val="none" w:sz="0" w:space="0" w:color="auto"/>
                <w:right w:val="none" w:sz="0" w:space="0" w:color="auto"/>
              </w:divBdr>
              <w:divsChild>
                <w:div w:id="463738061">
                  <w:marLeft w:val="0"/>
                  <w:marRight w:val="0"/>
                  <w:marTop w:val="300"/>
                  <w:marBottom w:val="900"/>
                  <w:divBdr>
                    <w:top w:val="none" w:sz="0" w:space="0" w:color="auto"/>
                    <w:left w:val="none" w:sz="0" w:space="0" w:color="auto"/>
                    <w:bottom w:val="none" w:sz="0" w:space="0" w:color="auto"/>
                    <w:right w:val="none" w:sz="0" w:space="0" w:color="auto"/>
                  </w:divBdr>
                  <w:divsChild>
                    <w:div w:id="634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NA_sequencing" TargetMode="External"/><Relationship Id="rId13" Type="http://schemas.openxmlformats.org/officeDocument/2006/relationships/hyperlink" Target="http://en.wikipedia.org/wiki/Infectious_disease" TargetMode="External"/><Relationship Id="rId18" Type="http://schemas.openxmlformats.org/officeDocument/2006/relationships/hyperlink" Target="http://everything2.com/title/optimise"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everything2.com/title/building%2520blocks" TargetMode="External"/><Relationship Id="rId7" Type="http://schemas.openxmlformats.org/officeDocument/2006/relationships/hyperlink" Target="http://en.wikipedia.org/wiki/DNA_cloning" TargetMode="External"/><Relationship Id="rId12" Type="http://schemas.openxmlformats.org/officeDocument/2006/relationships/hyperlink" Target="http://en.wikipedia.org/wiki/Parental_testing" TargetMode="External"/><Relationship Id="rId17" Type="http://schemas.openxmlformats.org/officeDocument/2006/relationships/hyperlink" Target="http://everything2.com/title/denatured" TargetMode="External"/><Relationship Id="rId25" Type="http://schemas.openxmlformats.org/officeDocument/2006/relationships/image" Target="media/image1.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verything2.com/title/enzyme" TargetMode="External"/><Relationship Id="rId20" Type="http://schemas.openxmlformats.org/officeDocument/2006/relationships/hyperlink" Target="http://everything2.com/title/deoxynucleotides" TargetMode="External"/><Relationship Id="rId29"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hyperlink" Target="http://en.wikipedia.org/wiki/Nobel_Prize_in_Chemistry" TargetMode="External"/><Relationship Id="rId11" Type="http://schemas.openxmlformats.org/officeDocument/2006/relationships/hyperlink" Target="http://en.wikipedia.org/wiki/Genetic_fingerprint" TargetMode="External"/><Relationship Id="rId24" Type="http://schemas.openxmlformats.org/officeDocument/2006/relationships/hyperlink" Target="http://everything2.com/title/template" TargetMode="External"/><Relationship Id="rId32" Type="http://schemas.openxmlformats.org/officeDocument/2006/relationships/fontTable" Target="fontTable.xml"/><Relationship Id="rId5" Type="http://schemas.openxmlformats.org/officeDocument/2006/relationships/hyperlink" Target="http://en.wikipedia.org/wiki/Scientific_American" TargetMode="External"/><Relationship Id="rId15" Type="http://schemas.openxmlformats.org/officeDocument/2006/relationships/hyperlink" Target="http://everything2.com/title/ingredient" TargetMode="External"/><Relationship Id="rId23" Type="http://schemas.openxmlformats.org/officeDocument/2006/relationships/hyperlink" Target="http://everything2.com/title/DNA" TargetMode="External"/><Relationship Id="rId28" Type="http://schemas.openxmlformats.org/officeDocument/2006/relationships/image" Target="media/image4.emf"/><Relationship Id="rId10" Type="http://schemas.openxmlformats.org/officeDocument/2006/relationships/hyperlink" Target="http://en.wikipedia.org/wiki/Hereditary_disease" TargetMode="External"/><Relationship Id="rId19" Type="http://schemas.openxmlformats.org/officeDocument/2006/relationships/hyperlink" Target="http://everything2.com/title/sensitive" TargetMode="External"/><Relationship Id="rId31"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hyperlink" Target="http://en.wikipedia.org/wiki/Gene" TargetMode="External"/><Relationship Id="rId14" Type="http://schemas.openxmlformats.org/officeDocument/2006/relationships/hyperlink" Target="http://everything2.com/title/essential" TargetMode="External"/><Relationship Id="rId22" Type="http://schemas.openxmlformats.org/officeDocument/2006/relationships/hyperlink" Target="http://everything2.com/title/starter%2520material" TargetMode="External"/><Relationship Id="rId27" Type="http://schemas.openxmlformats.org/officeDocument/2006/relationships/image" Target="media/image3.emf"/><Relationship Id="rId30"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Casey</dc:creator>
  <cp:lastModifiedBy> </cp:lastModifiedBy>
  <cp:revision>7</cp:revision>
  <cp:lastPrinted>2008-11-12T01:09:00Z</cp:lastPrinted>
  <dcterms:created xsi:type="dcterms:W3CDTF">2009-07-30T21:16:00Z</dcterms:created>
  <dcterms:modified xsi:type="dcterms:W3CDTF">2009-07-31T21:53:00Z</dcterms:modified>
</cp:coreProperties>
</file>