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CE" w:rsidRPr="00D465F9" w:rsidRDefault="009E08CE" w:rsidP="009E08CE">
      <w:pPr>
        <w:pStyle w:val="Heading1"/>
        <w:spacing w:line="276" w:lineRule="auto"/>
        <w:rPr>
          <w:rFonts w:ascii="Times New Roman" w:hAnsi="Times New Roman"/>
          <w:sz w:val="24"/>
          <w:szCs w:val="24"/>
        </w:rPr>
      </w:pPr>
      <w:r w:rsidRPr="00D465F9">
        <w:rPr>
          <w:rFonts w:ascii="Times New Roman" w:hAnsi="Times New Roman"/>
          <w:sz w:val="24"/>
          <w:szCs w:val="24"/>
        </w:rPr>
        <w:t>Necessary Life Functions</w:t>
      </w:r>
    </w:p>
    <w:p w:rsidR="009E08CE" w:rsidRPr="00D465F9" w:rsidRDefault="009E08CE" w:rsidP="009E08CE">
      <w:pPr>
        <w:pStyle w:val="Heading2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4"/>
        </w:rPr>
      </w:pPr>
      <w:r w:rsidRPr="00D465F9">
        <w:rPr>
          <w:rFonts w:ascii="Times New Roman" w:hAnsi="Times New Roman"/>
          <w:b w:val="0"/>
          <w:szCs w:val="24"/>
        </w:rPr>
        <w:t>Maintain boundaries</w:t>
      </w:r>
    </w:p>
    <w:p w:rsidR="009E08CE" w:rsidRPr="00D465F9" w:rsidRDefault="009E08CE" w:rsidP="009E08CE">
      <w:pPr>
        <w:pStyle w:val="Heading2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4"/>
        </w:rPr>
      </w:pPr>
      <w:r w:rsidRPr="00D465F9">
        <w:rPr>
          <w:rFonts w:ascii="Times New Roman" w:hAnsi="Times New Roman"/>
          <w:b w:val="0"/>
          <w:szCs w:val="24"/>
        </w:rPr>
        <w:t>Movement</w:t>
      </w:r>
    </w:p>
    <w:p w:rsidR="009E08CE" w:rsidRPr="00D465F9" w:rsidRDefault="009E08CE" w:rsidP="009E08CE">
      <w:pPr>
        <w:pStyle w:val="Heading3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4"/>
        </w:rPr>
      </w:pPr>
      <w:r w:rsidRPr="00D465F9">
        <w:rPr>
          <w:rFonts w:ascii="Times New Roman" w:hAnsi="Times New Roman"/>
          <w:b w:val="0"/>
          <w:szCs w:val="24"/>
        </w:rPr>
        <w:t>Locomotion</w:t>
      </w:r>
    </w:p>
    <w:p w:rsidR="009E08CE" w:rsidRPr="00D465F9" w:rsidRDefault="009E08CE" w:rsidP="009E08CE">
      <w:pPr>
        <w:pStyle w:val="Heading3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4"/>
        </w:rPr>
      </w:pPr>
      <w:r w:rsidRPr="00D465F9">
        <w:rPr>
          <w:rFonts w:ascii="Times New Roman" w:hAnsi="Times New Roman"/>
          <w:b w:val="0"/>
          <w:szCs w:val="24"/>
        </w:rPr>
        <w:t>Movement of substances</w:t>
      </w:r>
    </w:p>
    <w:p w:rsidR="009E08CE" w:rsidRPr="00D465F9" w:rsidRDefault="009E08CE" w:rsidP="009E08CE">
      <w:pPr>
        <w:pStyle w:val="Heading2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4"/>
        </w:rPr>
      </w:pPr>
      <w:r w:rsidRPr="00D465F9">
        <w:rPr>
          <w:rFonts w:ascii="Times New Roman" w:hAnsi="Times New Roman"/>
          <w:b w:val="0"/>
          <w:szCs w:val="24"/>
        </w:rPr>
        <w:t>Responsiveness</w:t>
      </w:r>
    </w:p>
    <w:p w:rsidR="009E08CE" w:rsidRPr="00D465F9" w:rsidRDefault="009E08CE" w:rsidP="009E08CE">
      <w:pPr>
        <w:pStyle w:val="Heading3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4"/>
        </w:rPr>
      </w:pPr>
      <w:r w:rsidRPr="00D465F9">
        <w:rPr>
          <w:rFonts w:ascii="Times New Roman" w:hAnsi="Times New Roman"/>
          <w:b w:val="0"/>
          <w:szCs w:val="24"/>
        </w:rPr>
        <w:t>Ability to sense changes and react</w:t>
      </w:r>
    </w:p>
    <w:p w:rsidR="009E08CE" w:rsidRPr="00D465F9" w:rsidRDefault="009E08CE" w:rsidP="009E08CE">
      <w:pPr>
        <w:pStyle w:val="Heading2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4"/>
        </w:rPr>
      </w:pPr>
      <w:r w:rsidRPr="00D465F9">
        <w:rPr>
          <w:rFonts w:ascii="Times New Roman" w:hAnsi="Times New Roman"/>
          <w:b w:val="0"/>
          <w:szCs w:val="24"/>
        </w:rPr>
        <w:t>Digestion</w:t>
      </w:r>
    </w:p>
    <w:p w:rsidR="009E08CE" w:rsidRPr="00D465F9" w:rsidRDefault="009E08CE" w:rsidP="009E08CE">
      <w:pPr>
        <w:pStyle w:val="Heading3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4"/>
        </w:rPr>
      </w:pPr>
      <w:r w:rsidRPr="00D465F9">
        <w:rPr>
          <w:rFonts w:ascii="Times New Roman" w:hAnsi="Times New Roman"/>
          <w:b w:val="0"/>
          <w:szCs w:val="24"/>
        </w:rPr>
        <w:t>Break-down and absorption of nutrients</w:t>
      </w:r>
    </w:p>
    <w:p w:rsidR="009E08CE" w:rsidRPr="00D465F9" w:rsidRDefault="009E08CE" w:rsidP="009E08CE">
      <w:pPr>
        <w:pStyle w:val="Heading2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4"/>
        </w:rPr>
      </w:pPr>
      <w:r w:rsidRPr="00D465F9">
        <w:rPr>
          <w:rFonts w:ascii="Times New Roman" w:hAnsi="Times New Roman"/>
          <w:b w:val="0"/>
          <w:szCs w:val="24"/>
        </w:rPr>
        <w:t>Metabolism—chemical reactions within the body</w:t>
      </w:r>
    </w:p>
    <w:p w:rsidR="009E08CE" w:rsidRPr="00D465F9" w:rsidRDefault="009E08CE" w:rsidP="009E08CE">
      <w:pPr>
        <w:pStyle w:val="Heading3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4"/>
        </w:rPr>
      </w:pPr>
      <w:r w:rsidRPr="00D465F9">
        <w:rPr>
          <w:rFonts w:ascii="Times New Roman" w:hAnsi="Times New Roman"/>
          <w:b w:val="0"/>
          <w:szCs w:val="24"/>
        </w:rPr>
        <w:t>Produces energy</w:t>
      </w:r>
    </w:p>
    <w:p w:rsidR="009E08CE" w:rsidRPr="00D465F9" w:rsidRDefault="009E08CE" w:rsidP="009E08CE">
      <w:pPr>
        <w:pStyle w:val="Heading3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4"/>
        </w:rPr>
      </w:pPr>
      <w:r w:rsidRPr="00D465F9">
        <w:rPr>
          <w:rFonts w:ascii="Times New Roman" w:hAnsi="Times New Roman"/>
          <w:b w:val="0"/>
          <w:szCs w:val="24"/>
        </w:rPr>
        <w:t>Makes body structures</w:t>
      </w:r>
    </w:p>
    <w:p w:rsidR="009E08CE" w:rsidRPr="00D465F9" w:rsidRDefault="009E08CE" w:rsidP="009E08CE">
      <w:pPr>
        <w:pStyle w:val="Heading2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4"/>
        </w:rPr>
      </w:pPr>
      <w:r w:rsidRPr="00D465F9">
        <w:rPr>
          <w:rFonts w:ascii="Times New Roman" w:hAnsi="Times New Roman"/>
          <w:b w:val="0"/>
          <w:szCs w:val="24"/>
        </w:rPr>
        <w:t>Excretion</w:t>
      </w:r>
    </w:p>
    <w:p w:rsidR="009E08CE" w:rsidRPr="00D465F9" w:rsidRDefault="009E08CE" w:rsidP="009E08CE">
      <w:pPr>
        <w:pStyle w:val="Heading3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4"/>
        </w:rPr>
      </w:pPr>
      <w:r w:rsidRPr="00D465F9">
        <w:rPr>
          <w:rFonts w:ascii="Times New Roman" w:hAnsi="Times New Roman"/>
          <w:b w:val="0"/>
          <w:szCs w:val="24"/>
        </w:rPr>
        <w:t>Eliminates waste from metabolic reactions</w:t>
      </w:r>
    </w:p>
    <w:p w:rsidR="009E08CE" w:rsidRPr="00D465F9" w:rsidRDefault="009E08CE" w:rsidP="009E08CE">
      <w:pPr>
        <w:pStyle w:val="Heading2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4"/>
        </w:rPr>
      </w:pPr>
      <w:r w:rsidRPr="00D465F9">
        <w:rPr>
          <w:rFonts w:ascii="Times New Roman" w:hAnsi="Times New Roman"/>
          <w:b w:val="0"/>
          <w:szCs w:val="24"/>
        </w:rPr>
        <w:t>Reproduction</w:t>
      </w:r>
    </w:p>
    <w:p w:rsidR="009E08CE" w:rsidRPr="00D465F9" w:rsidRDefault="009E08CE" w:rsidP="009E08CE">
      <w:pPr>
        <w:pStyle w:val="Heading3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4"/>
        </w:rPr>
      </w:pPr>
      <w:r w:rsidRPr="00D465F9">
        <w:rPr>
          <w:rFonts w:ascii="Times New Roman" w:hAnsi="Times New Roman"/>
          <w:b w:val="0"/>
          <w:szCs w:val="24"/>
        </w:rPr>
        <w:t>Produces future generation</w:t>
      </w:r>
    </w:p>
    <w:p w:rsidR="009E08CE" w:rsidRPr="00D465F9" w:rsidRDefault="009E08CE" w:rsidP="009E08CE">
      <w:pPr>
        <w:pStyle w:val="Heading2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4"/>
        </w:rPr>
      </w:pPr>
      <w:r w:rsidRPr="00D465F9">
        <w:rPr>
          <w:rFonts w:ascii="Times New Roman" w:hAnsi="Times New Roman"/>
          <w:b w:val="0"/>
          <w:szCs w:val="24"/>
        </w:rPr>
        <w:t>Growth</w:t>
      </w:r>
    </w:p>
    <w:p w:rsidR="009E08CE" w:rsidRPr="00D465F9" w:rsidRDefault="009E08CE" w:rsidP="009E08CE">
      <w:pPr>
        <w:pStyle w:val="Heading3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4"/>
        </w:rPr>
      </w:pPr>
      <w:r w:rsidRPr="00D465F9">
        <w:rPr>
          <w:rFonts w:ascii="Times New Roman" w:hAnsi="Times New Roman"/>
          <w:b w:val="0"/>
          <w:szCs w:val="24"/>
        </w:rPr>
        <w:t>Increases cell size and number of cells</w:t>
      </w:r>
    </w:p>
    <w:p w:rsidR="009E08CE" w:rsidRPr="00D465F9" w:rsidRDefault="009E08CE" w:rsidP="009E08CE">
      <w:pPr>
        <w:spacing w:line="276" w:lineRule="auto"/>
        <w:rPr>
          <w:rFonts w:ascii="Times New Roman" w:hAnsi="Times New Roman"/>
          <w:szCs w:val="24"/>
        </w:rPr>
      </w:pPr>
    </w:p>
    <w:p w:rsidR="009E08CE" w:rsidRPr="00D465F9" w:rsidRDefault="009E08CE" w:rsidP="009E08CE">
      <w:pPr>
        <w:pStyle w:val="Heading1"/>
        <w:spacing w:line="276" w:lineRule="auto"/>
        <w:rPr>
          <w:rFonts w:ascii="Times New Roman" w:hAnsi="Times New Roman"/>
          <w:sz w:val="24"/>
          <w:szCs w:val="24"/>
        </w:rPr>
      </w:pPr>
      <w:r w:rsidRPr="00D465F9">
        <w:rPr>
          <w:rFonts w:ascii="Times New Roman" w:hAnsi="Times New Roman"/>
          <w:sz w:val="24"/>
          <w:szCs w:val="24"/>
        </w:rPr>
        <w:t>Survival Needs</w:t>
      </w:r>
    </w:p>
    <w:p w:rsidR="009E08CE" w:rsidRPr="00D465F9" w:rsidRDefault="009E08CE" w:rsidP="009E08CE">
      <w:pPr>
        <w:pStyle w:val="Heading2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4"/>
        </w:rPr>
      </w:pPr>
      <w:r w:rsidRPr="00D465F9">
        <w:rPr>
          <w:rFonts w:ascii="Times New Roman" w:hAnsi="Times New Roman"/>
          <w:b w:val="0"/>
          <w:szCs w:val="24"/>
        </w:rPr>
        <w:t>Nutrients</w:t>
      </w:r>
    </w:p>
    <w:p w:rsidR="009E08CE" w:rsidRPr="00D465F9" w:rsidRDefault="009E08CE" w:rsidP="009E08CE">
      <w:pPr>
        <w:pStyle w:val="Heading3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4"/>
        </w:rPr>
      </w:pPr>
      <w:r w:rsidRPr="00D465F9">
        <w:rPr>
          <w:rFonts w:ascii="Times New Roman" w:hAnsi="Times New Roman"/>
          <w:b w:val="0"/>
          <w:szCs w:val="24"/>
        </w:rPr>
        <w:t>Chemicals for energy and cell building</w:t>
      </w:r>
    </w:p>
    <w:p w:rsidR="009E08CE" w:rsidRPr="00D465F9" w:rsidRDefault="009E08CE" w:rsidP="009E08CE">
      <w:pPr>
        <w:pStyle w:val="Heading3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4"/>
        </w:rPr>
      </w:pPr>
      <w:r w:rsidRPr="00D465F9">
        <w:rPr>
          <w:rFonts w:ascii="Times New Roman" w:hAnsi="Times New Roman"/>
          <w:b w:val="0"/>
          <w:szCs w:val="24"/>
        </w:rPr>
        <w:t>Includes carbohydrates, proteins, lipids, vitamins, and minerals</w:t>
      </w:r>
    </w:p>
    <w:p w:rsidR="009E08CE" w:rsidRPr="00D465F9" w:rsidRDefault="009E08CE" w:rsidP="009E08CE">
      <w:pPr>
        <w:pStyle w:val="Heading2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4"/>
        </w:rPr>
      </w:pPr>
      <w:r w:rsidRPr="00D465F9">
        <w:rPr>
          <w:rFonts w:ascii="Times New Roman" w:hAnsi="Times New Roman"/>
          <w:b w:val="0"/>
          <w:szCs w:val="24"/>
        </w:rPr>
        <w:t>Oxygen</w:t>
      </w:r>
    </w:p>
    <w:p w:rsidR="009E08CE" w:rsidRPr="00D465F9" w:rsidRDefault="009E08CE" w:rsidP="009E08CE">
      <w:pPr>
        <w:pStyle w:val="Heading3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4"/>
        </w:rPr>
      </w:pPr>
      <w:r w:rsidRPr="00D465F9">
        <w:rPr>
          <w:rFonts w:ascii="Times New Roman" w:hAnsi="Times New Roman"/>
          <w:b w:val="0"/>
          <w:szCs w:val="24"/>
        </w:rPr>
        <w:t>Required for chemical reactions</w:t>
      </w:r>
    </w:p>
    <w:p w:rsidR="009E08CE" w:rsidRPr="00D465F9" w:rsidRDefault="009E08CE" w:rsidP="009E08CE">
      <w:pPr>
        <w:pStyle w:val="Heading2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4"/>
        </w:rPr>
      </w:pPr>
      <w:r w:rsidRPr="00D465F9">
        <w:rPr>
          <w:rFonts w:ascii="Times New Roman" w:hAnsi="Times New Roman"/>
          <w:b w:val="0"/>
          <w:szCs w:val="24"/>
        </w:rPr>
        <w:t>Water</w:t>
      </w:r>
    </w:p>
    <w:p w:rsidR="009E08CE" w:rsidRPr="00D465F9" w:rsidRDefault="009E08CE" w:rsidP="009E08CE">
      <w:pPr>
        <w:pStyle w:val="Heading3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4"/>
        </w:rPr>
      </w:pPr>
      <w:r w:rsidRPr="00D465F9">
        <w:rPr>
          <w:rFonts w:ascii="Times New Roman" w:hAnsi="Times New Roman"/>
          <w:b w:val="0"/>
          <w:szCs w:val="24"/>
        </w:rPr>
        <w:t>60–80% of body weight</w:t>
      </w:r>
    </w:p>
    <w:p w:rsidR="009E08CE" w:rsidRPr="00D465F9" w:rsidRDefault="009E08CE" w:rsidP="009E08CE">
      <w:pPr>
        <w:pStyle w:val="Heading3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4"/>
        </w:rPr>
      </w:pPr>
      <w:r w:rsidRPr="00D465F9">
        <w:rPr>
          <w:rFonts w:ascii="Times New Roman" w:hAnsi="Times New Roman"/>
          <w:b w:val="0"/>
          <w:szCs w:val="24"/>
        </w:rPr>
        <w:t>Provides for metabolic reaction</w:t>
      </w:r>
    </w:p>
    <w:p w:rsidR="009E08CE" w:rsidRPr="00D465F9" w:rsidRDefault="009E08CE" w:rsidP="009E08CE">
      <w:pPr>
        <w:pStyle w:val="Heading2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4"/>
        </w:rPr>
      </w:pPr>
      <w:r w:rsidRPr="00D465F9">
        <w:rPr>
          <w:rFonts w:ascii="Times New Roman" w:hAnsi="Times New Roman"/>
          <w:b w:val="0"/>
          <w:szCs w:val="24"/>
        </w:rPr>
        <w:t>Stable body temperature</w:t>
      </w:r>
    </w:p>
    <w:p w:rsidR="009E08CE" w:rsidRPr="00D465F9" w:rsidRDefault="009E08CE" w:rsidP="009E08CE">
      <w:pPr>
        <w:pStyle w:val="Heading2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4"/>
        </w:rPr>
      </w:pPr>
      <w:r w:rsidRPr="00D465F9">
        <w:rPr>
          <w:rFonts w:ascii="Times New Roman" w:hAnsi="Times New Roman"/>
          <w:b w:val="0"/>
          <w:szCs w:val="24"/>
        </w:rPr>
        <w:t xml:space="preserve">Atmospheric pressure </w:t>
      </w:r>
    </w:p>
    <w:p w:rsidR="009E08CE" w:rsidRDefault="009E08CE" w:rsidP="009E08CE"/>
    <w:p w:rsidR="009E08CE" w:rsidRDefault="009E08CE" w:rsidP="009E08CE"/>
    <w:p w:rsidR="009E08CE" w:rsidRDefault="009E08CE" w:rsidP="009E08CE"/>
    <w:p w:rsidR="009E08CE" w:rsidRDefault="009E08CE" w:rsidP="009E08CE"/>
    <w:p w:rsidR="009E08CE" w:rsidRDefault="009E08CE" w:rsidP="009E08CE"/>
    <w:p w:rsidR="009E08CE" w:rsidRDefault="009E08CE" w:rsidP="009E08CE"/>
    <w:p w:rsidR="009E08CE" w:rsidRDefault="009E08CE" w:rsidP="009E08CE"/>
    <w:p w:rsidR="009E08CE" w:rsidRDefault="009E08CE" w:rsidP="009E08CE"/>
    <w:p w:rsidR="009E08CE" w:rsidRDefault="009E08CE" w:rsidP="009E08CE"/>
    <w:p w:rsidR="009E08CE" w:rsidRDefault="009E08CE" w:rsidP="009E08CE"/>
    <w:p w:rsidR="009E08CE" w:rsidRDefault="009E08CE" w:rsidP="009E08CE"/>
    <w:p w:rsidR="009E08CE" w:rsidRDefault="009E08CE" w:rsidP="009E08CE"/>
    <w:p w:rsidR="009E08CE" w:rsidRDefault="009E08CE" w:rsidP="009E08CE"/>
    <w:p w:rsidR="009E08CE" w:rsidRDefault="009E08CE" w:rsidP="009E08CE"/>
    <w:p w:rsidR="009E08CE" w:rsidRDefault="009E08CE" w:rsidP="009E08CE"/>
    <w:p w:rsidR="009E08CE" w:rsidRDefault="009E08CE" w:rsidP="009E08CE"/>
    <w:p w:rsidR="009E08CE" w:rsidRPr="00734221" w:rsidRDefault="009E08CE" w:rsidP="009E08CE">
      <w:pPr>
        <w:pStyle w:val="Heading1"/>
        <w:spacing w:line="276" w:lineRule="auto"/>
        <w:rPr>
          <w:rFonts w:ascii="Times New Roman" w:hAnsi="Times New Roman"/>
          <w:sz w:val="24"/>
          <w:szCs w:val="24"/>
        </w:rPr>
      </w:pPr>
      <w:r w:rsidRPr="00734221">
        <w:rPr>
          <w:rFonts w:ascii="Times New Roman" w:hAnsi="Times New Roman"/>
          <w:sz w:val="24"/>
          <w:szCs w:val="24"/>
        </w:rPr>
        <w:lastRenderedPageBreak/>
        <w:t>Homeostasis</w:t>
      </w:r>
    </w:p>
    <w:p w:rsidR="009E08CE" w:rsidRPr="00D465F9" w:rsidRDefault="009E08CE" w:rsidP="009E08CE">
      <w:pPr>
        <w:pStyle w:val="Heading2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4"/>
        </w:rPr>
      </w:pPr>
      <w:r w:rsidRPr="00D465F9">
        <w:rPr>
          <w:rFonts w:ascii="Times New Roman" w:hAnsi="Times New Roman"/>
          <w:b w:val="0"/>
          <w:szCs w:val="24"/>
        </w:rPr>
        <w:t xml:space="preserve">Homeostasis—maintenance of a stable internal environment </w:t>
      </w:r>
    </w:p>
    <w:p w:rsidR="009E08CE" w:rsidRPr="00D465F9" w:rsidRDefault="009E08CE" w:rsidP="009E08CE">
      <w:pPr>
        <w:pStyle w:val="Heading3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4"/>
        </w:rPr>
      </w:pPr>
      <w:r w:rsidRPr="00D465F9">
        <w:rPr>
          <w:rFonts w:ascii="Times New Roman" w:hAnsi="Times New Roman"/>
          <w:b w:val="0"/>
          <w:szCs w:val="24"/>
        </w:rPr>
        <w:t>A dynamic state of equilibrium</w:t>
      </w:r>
    </w:p>
    <w:p w:rsidR="009E08CE" w:rsidRPr="00D465F9" w:rsidRDefault="009E08CE" w:rsidP="009E08CE">
      <w:pPr>
        <w:pStyle w:val="Heading2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4"/>
        </w:rPr>
      </w:pPr>
      <w:r w:rsidRPr="00D465F9">
        <w:rPr>
          <w:rFonts w:ascii="Times New Roman" w:hAnsi="Times New Roman"/>
          <w:b w:val="0"/>
          <w:szCs w:val="24"/>
        </w:rPr>
        <w:t>Homeostasis is necessary for normal body functioning and to sustain life</w:t>
      </w:r>
    </w:p>
    <w:p w:rsidR="009E08CE" w:rsidRPr="00D465F9" w:rsidRDefault="009E08CE" w:rsidP="009E08CE">
      <w:pPr>
        <w:pStyle w:val="Heading2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4"/>
        </w:rPr>
      </w:pPr>
      <w:r w:rsidRPr="00D465F9">
        <w:rPr>
          <w:rFonts w:ascii="Times New Roman" w:hAnsi="Times New Roman"/>
          <w:b w:val="0"/>
          <w:szCs w:val="24"/>
        </w:rPr>
        <w:t>Homeostatic imbalance</w:t>
      </w:r>
    </w:p>
    <w:p w:rsidR="009E08CE" w:rsidRPr="00D465F9" w:rsidRDefault="009E08CE" w:rsidP="009E08CE">
      <w:pPr>
        <w:pStyle w:val="Heading3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4"/>
        </w:rPr>
      </w:pPr>
      <w:r w:rsidRPr="00D465F9">
        <w:rPr>
          <w:rFonts w:ascii="Times New Roman" w:hAnsi="Times New Roman"/>
          <w:b w:val="0"/>
          <w:szCs w:val="24"/>
        </w:rPr>
        <w:t>A disturbance in homeostasis resulting in disease</w:t>
      </w:r>
    </w:p>
    <w:p w:rsidR="009E08CE" w:rsidRPr="00D465F9" w:rsidRDefault="009E08CE" w:rsidP="009E08CE">
      <w:pPr>
        <w:spacing w:line="276" w:lineRule="auto"/>
        <w:rPr>
          <w:rFonts w:ascii="Times New Roman" w:hAnsi="Times New Roman"/>
          <w:szCs w:val="24"/>
        </w:rPr>
      </w:pPr>
    </w:p>
    <w:p w:rsidR="009E08CE" w:rsidRPr="00D465F9" w:rsidRDefault="009E08CE" w:rsidP="009E08CE">
      <w:pPr>
        <w:pStyle w:val="Heading1"/>
        <w:spacing w:line="276" w:lineRule="auto"/>
        <w:rPr>
          <w:rFonts w:ascii="Times New Roman" w:hAnsi="Times New Roman"/>
          <w:sz w:val="24"/>
          <w:szCs w:val="24"/>
        </w:rPr>
      </w:pPr>
      <w:r w:rsidRPr="00D465F9">
        <w:rPr>
          <w:rFonts w:ascii="Times New Roman" w:hAnsi="Times New Roman"/>
          <w:sz w:val="24"/>
          <w:szCs w:val="24"/>
        </w:rPr>
        <w:t>Maintaining Homeostasis</w:t>
      </w:r>
    </w:p>
    <w:p w:rsidR="009E08CE" w:rsidRPr="00D465F9" w:rsidRDefault="009E08CE" w:rsidP="009E08CE">
      <w:pPr>
        <w:pStyle w:val="Heading2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4"/>
        </w:rPr>
      </w:pPr>
      <w:r w:rsidRPr="00D465F9">
        <w:rPr>
          <w:rFonts w:ascii="Times New Roman" w:hAnsi="Times New Roman"/>
          <w:b w:val="0"/>
          <w:szCs w:val="24"/>
        </w:rPr>
        <w:t>The body communicates through neural and hormonal control systems</w:t>
      </w:r>
    </w:p>
    <w:p w:rsidR="009E08CE" w:rsidRPr="00D465F9" w:rsidRDefault="009E08CE" w:rsidP="009E08CE">
      <w:pPr>
        <w:pStyle w:val="Heading3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4"/>
        </w:rPr>
      </w:pPr>
      <w:r w:rsidRPr="00D465F9">
        <w:rPr>
          <w:rFonts w:ascii="Times New Roman" w:hAnsi="Times New Roman"/>
          <w:b w:val="0"/>
          <w:szCs w:val="24"/>
        </w:rPr>
        <w:t>Receptor</w:t>
      </w:r>
    </w:p>
    <w:p w:rsidR="009E08CE" w:rsidRPr="00D465F9" w:rsidRDefault="009E08CE" w:rsidP="009E08CE">
      <w:pPr>
        <w:pStyle w:val="Heading4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4"/>
        </w:rPr>
      </w:pPr>
      <w:r w:rsidRPr="00D465F9">
        <w:rPr>
          <w:rFonts w:ascii="Times New Roman" w:hAnsi="Times New Roman"/>
          <w:b w:val="0"/>
          <w:szCs w:val="24"/>
        </w:rPr>
        <w:t>Responds to changes in the environment (stimuli)</w:t>
      </w:r>
    </w:p>
    <w:p w:rsidR="009E08CE" w:rsidRPr="00D465F9" w:rsidRDefault="009E08CE" w:rsidP="009E08CE">
      <w:pPr>
        <w:pStyle w:val="Heading4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4"/>
        </w:rPr>
      </w:pPr>
      <w:r w:rsidRPr="00D465F9">
        <w:rPr>
          <w:rFonts w:ascii="Times New Roman" w:hAnsi="Times New Roman"/>
          <w:b w:val="0"/>
          <w:szCs w:val="24"/>
        </w:rPr>
        <w:t>Sends information to control center</w:t>
      </w:r>
    </w:p>
    <w:p w:rsidR="009E08CE" w:rsidRPr="00D465F9" w:rsidRDefault="009E08CE" w:rsidP="009E08CE">
      <w:pPr>
        <w:pStyle w:val="Heading1"/>
        <w:spacing w:line="276" w:lineRule="auto"/>
        <w:rPr>
          <w:rFonts w:ascii="Times New Roman" w:hAnsi="Times New Roman"/>
          <w:b w:val="0"/>
          <w:sz w:val="24"/>
          <w:szCs w:val="24"/>
        </w:rPr>
      </w:pPr>
      <w:r w:rsidRPr="00D465F9">
        <w:rPr>
          <w:rFonts w:ascii="Times New Roman" w:hAnsi="Times New Roman"/>
          <w:b w:val="0"/>
          <w:sz w:val="24"/>
          <w:szCs w:val="24"/>
        </w:rPr>
        <w:t>Maintaining Homeostasis</w:t>
      </w:r>
    </w:p>
    <w:p w:rsidR="009E08CE" w:rsidRPr="00D465F9" w:rsidRDefault="009E08CE" w:rsidP="009E08CE">
      <w:pPr>
        <w:pStyle w:val="Heading3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4"/>
        </w:rPr>
      </w:pPr>
      <w:r w:rsidRPr="00D465F9">
        <w:rPr>
          <w:rFonts w:ascii="Times New Roman" w:hAnsi="Times New Roman"/>
          <w:b w:val="0"/>
          <w:szCs w:val="24"/>
        </w:rPr>
        <w:t>Control center</w:t>
      </w:r>
    </w:p>
    <w:p w:rsidR="009E08CE" w:rsidRPr="00D465F9" w:rsidRDefault="009E08CE" w:rsidP="009E08CE">
      <w:pPr>
        <w:pStyle w:val="Heading4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4"/>
        </w:rPr>
      </w:pPr>
      <w:r w:rsidRPr="00D465F9">
        <w:rPr>
          <w:rFonts w:ascii="Times New Roman" w:hAnsi="Times New Roman"/>
          <w:b w:val="0"/>
          <w:szCs w:val="24"/>
        </w:rPr>
        <w:t>Determines set point</w:t>
      </w:r>
    </w:p>
    <w:p w:rsidR="009E08CE" w:rsidRPr="00D465F9" w:rsidRDefault="009E08CE" w:rsidP="009E08CE">
      <w:pPr>
        <w:pStyle w:val="Heading4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4"/>
        </w:rPr>
      </w:pPr>
      <w:r w:rsidRPr="00D465F9">
        <w:rPr>
          <w:rFonts w:ascii="Times New Roman" w:hAnsi="Times New Roman"/>
          <w:b w:val="0"/>
          <w:szCs w:val="24"/>
        </w:rPr>
        <w:t>Analyzes information</w:t>
      </w:r>
    </w:p>
    <w:p w:rsidR="009E08CE" w:rsidRPr="00D465F9" w:rsidRDefault="009E08CE" w:rsidP="009E08CE">
      <w:pPr>
        <w:pStyle w:val="Heading4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4"/>
        </w:rPr>
      </w:pPr>
      <w:r w:rsidRPr="00D465F9">
        <w:rPr>
          <w:rFonts w:ascii="Times New Roman" w:hAnsi="Times New Roman"/>
          <w:b w:val="0"/>
          <w:szCs w:val="24"/>
        </w:rPr>
        <w:t>Determines appropriate response</w:t>
      </w:r>
    </w:p>
    <w:p w:rsidR="009E08CE" w:rsidRPr="00D465F9" w:rsidRDefault="009E08CE" w:rsidP="009E08CE">
      <w:pPr>
        <w:pStyle w:val="Heading3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4"/>
        </w:rPr>
      </w:pPr>
      <w:proofErr w:type="spellStart"/>
      <w:r w:rsidRPr="00D465F9">
        <w:rPr>
          <w:rFonts w:ascii="Times New Roman" w:hAnsi="Times New Roman"/>
          <w:b w:val="0"/>
          <w:szCs w:val="24"/>
        </w:rPr>
        <w:t>Effector</w:t>
      </w:r>
      <w:proofErr w:type="spellEnd"/>
    </w:p>
    <w:p w:rsidR="009E08CE" w:rsidRDefault="009E08CE" w:rsidP="009E08CE">
      <w:pPr>
        <w:pStyle w:val="Heading4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4"/>
        </w:rPr>
      </w:pPr>
      <w:r w:rsidRPr="00D465F9">
        <w:rPr>
          <w:rFonts w:ascii="Times New Roman" w:hAnsi="Times New Roman"/>
          <w:b w:val="0"/>
          <w:szCs w:val="24"/>
        </w:rPr>
        <w:t>Provides a means for response to the stimulus</w:t>
      </w:r>
    </w:p>
    <w:p w:rsidR="009E08CE" w:rsidRPr="00734221" w:rsidRDefault="009E08CE" w:rsidP="009E08CE"/>
    <w:p w:rsidR="009E08CE" w:rsidRPr="00734221" w:rsidRDefault="009E08CE" w:rsidP="009E08CE">
      <w:pPr>
        <w:pStyle w:val="Heading1"/>
        <w:spacing w:line="276" w:lineRule="auto"/>
        <w:rPr>
          <w:rFonts w:ascii="Times New Roman" w:hAnsi="Times New Roman"/>
          <w:sz w:val="24"/>
          <w:szCs w:val="24"/>
        </w:rPr>
      </w:pPr>
      <w:r w:rsidRPr="00734221">
        <w:rPr>
          <w:rFonts w:ascii="Times New Roman" w:hAnsi="Times New Roman"/>
          <w:sz w:val="24"/>
          <w:szCs w:val="24"/>
        </w:rPr>
        <w:t>Feedback Mechanisms</w:t>
      </w:r>
    </w:p>
    <w:p w:rsidR="009E08CE" w:rsidRPr="00D465F9" w:rsidRDefault="009E08CE" w:rsidP="009E08CE">
      <w:pPr>
        <w:pStyle w:val="Heading2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4"/>
        </w:rPr>
      </w:pPr>
      <w:r w:rsidRPr="00D465F9">
        <w:rPr>
          <w:rFonts w:ascii="Times New Roman" w:hAnsi="Times New Roman"/>
          <w:b w:val="0"/>
          <w:szCs w:val="24"/>
        </w:rPr>
        <w:t>Negative feedback</w:t>
      </w:r>
    </w:p>
    <w:p w:rsidR="009E08CE" w:rsidRPr="00D465F9" w:rsidRDefault="009E08CE" w:rsidP="009E08CE">
      <w:pPr>
        <w:pStyle w:val="Heading3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4"/>
        </w:rPr>
      </w:pPr>
      <w:r w:rsidRPr="00D465F9">
        <w:rPr>
          <w:rFonts w:ascii="Times New Roman" w:hAnsi="Times New Roman"/>
          <w:b w:val="0"/>
          <w:szCs w:val="24"/>
        </w:rPr>
        <w:t>Includes most homeostatic control mechanisms</w:t>
      </w:r>
    </w:p>
    <w:p w:rsidR="009E08CE" w:rsidRPr="00D465F9" w:rsidRDefault="009E08CE" w:rsidP="009E08CE">
      <w:pPr>
        <w:pStyle w:val="Heading3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4"/>
        </w:rPr>
      </w:pPr>
      <w:r w:rsidRPr="00D465F9">
        <w:rPr>
          <w:rFonts w:ascii="Times New Roman" w:hAnsi="Times New Roman"/>
          <w:b w:val="0"/>
          <w:szCs w:val="24"/>
        </w:rPr>
        <w:t>Shuts off the original stimulus, or reduces its intensity</w:t>
      </w:r>
    </w:p>
    <w:p w:rsidR="009E08CE" w:rsidRPr="00D465F9" w:rsidRDefault="009E08CE" w:rsidP="009E08CE">
      <w:pPr>
        <w:pStyle w:val="Heading3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4"/>
        </w:rPr>
      </w:pPr>
      <w:r w:rsidRPr="00D465F9">
        <w:rPr>
          <w:rFonts w:ascii="Times New Roman" w:hAnsi="Times New Roman"/>
          <w:b w:val="0"/>
          <w:szCs w:val="24"/>
        </w:rPr>
        <w:t>Works like a household thermostat</w:t>
      </w:r>
    </w:p>
    <w:p w:rsidR="009E08CE" w:rsidRPr="00D465F9" w:rsidRDefault="009E08CE" w:rsidP="009E08CE">
      <w:pPr>
        <w:pStyle w:val="Heading1"/>
        <w:spacing w:line="276" w:lineRule="auto"/>
        <w:rPr>
          <w:rFonts w:ascii="Times New Roman" w:hAnsi="Times New Roman"/>
          <w:b w:val="0"/>
          <w:sz w:val="24"/>
          <w:szCs w:val="24"/>
        </w:rPr>
      </w:pPr>
      <w:r w:rsidRPr="00D465F9">
        <w:rPr>
          <w:rFonts w:ascii="Times New Roman" w:hAnsi="Times New Roman"/>
          <w:b w:val="0"/>
          <w:sz w:val="24"/>
          <w:szCs w:val="24"/>
        </w:rPr>
        <w:t>Feedback Mechanisms</w:t>
      </w:r>
    </w:p>
    <w:p w:rsidR="009E08CE" w:rsidRPr="00D465F9" w:rsidRDefault="009E08CE" w:rsidP="009E08CE">
      <w:pPr>
        <w:pStyle w:val="Heading2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4"/>
        </w:rPr>
      </w:pPr>
      <w:r w:rsidRPr="00D465F9">
        <w:rPr>
          <w:rFonts w:ascii="Times New Roman" w:hAnsi="Times New Roman"/>
          <w:b w:val="0"/>
          <w:szCs w:val="24"/>
        </w:rPr>
        <w:t>Positive feedback</w:t>
      </w:r>
    </w:p>
    <w:p w:rsidR="009E08CE" w:rsidRPr="00D465F9" w:rsidRDefault="009E08CE" w:rsidP="009E08CE">
      <w:pPr>
        <w:pStyle w:val="Heading3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4"/>
        </w:rPr>
      </w:pPr>
      <w:r w:rsidRPr="00D465F9">
        <w:rPr>
          <w:rFonts w:ascii="Times New Roman" w:hAnsi="Times New Roman"/>
          <w:b w:val="0"/>
          <w:szCs w:val="24"/>
        </w:rPr>
        <w:t>Increases the original stimulus to push the variable farther</w:t>
      </w:r>
    </w:p>
    <w:p w:rsidR="009E08CE" w:rsidRPr="00D465F9" w:rsidRDefault="009E08CE" w:rsidP="009E08CE">
      <w:pPr>
        <w:pStyle w:val="Heading3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4"/>
        </w:rPr>
      </w:pPr>
      <w:r w:rsidRPr="00D465F9">
        <w:rPr>
          <w:rFonts w:ascii="Times New Roman" w:hAnsi="Times New Roman"/>
          <w:b w:val="0"/>
          <w:szCs w:val="24"/>
        </w:rPr>
        <w:t>In the body this only occurs in blood clotting and during the birth of a baby</w:t>
      </w:r>
    </w:p>
    <w:p w:rsidR="00D04811" w:rsidRDefault="00D04811"/>
    <w:sectPr w:rsidR="00D04811" w:rsidSect="009E08CE">
      <w:pgSz w:w="12240" w:h="15840"/>
      <w:pgMar w:top="720" w:right="720" w:bottom="720" w:left="720" w:header="720" w:footer="720" w:gutter="0"/>
      <w:cols w:num="2" w:space="1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18FF76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E08CE"/>
    <w:rsid w:val="009E08CE"/>
    <w:rsid w:val="00D0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8C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E08CE"/>
    <w:pPr>
      <w:widowControl w:val="0"/>
      <w:autoSpaceDE w:val="0"/>
      <w:autoSpaceDN w:val="0"/>
      <w:adjustRightInd w:val="0"/>
      <w:ind w:left="455"/>
      <w:outlineLvl w:val="0"/>
    </w:pPr>
    <w:rPr>
      <w:rFonts w:ascii="Arial" w:eastAsia="Times New Roman" w:hAnsi="Arial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9E08CE"/>
    <w:pPr>
      <w:widowControl w:val="0"/>
      <w:autoSpaceDE w:val="0"/>
      <w:autoSpaceDN w:val="0"/>
      <w:adjustRightInd w:val="0"/>
      <w:ind w:left="223" w:hanging="223"/>
      <w:outlineLvl w:val="1"/>
    </w:pPr>
    <w:rPr>
      <w:rFonts w:ascii="Arial" w:eastAsia="Times New Roman" w:hAnsi="Arial"/>
      <w:b/>
    </w:rPr>
  </w:style>
  <w:style w:type="paragraph" w:styleId="Heading3">
    <w:name w:val="heading 3"/>
    <w:basedOn w:val="Normal"/>
    <w:next w:val="Normal"/>
    <w:link w:val="Heading3Char"/>
    <w:qFormat/>
    <w:rsid w:val="009E08CE"/>
    <w:pPr>
      <w:widowControl w:val="0"/>
      <w:autoSpaceDE w:val="0"/>
      <w:autoSpaceDN w:val="0"/>
      <w:adjustRightInd w:val="0"/>
      <w:ind w:left="626" w:hanging="223"/>
      <w:outlineLvl w:val="2"/>
    </w:pPr>
    <w:rPr>
      <w:rFonts w:ascii="Arial" w:eastAsia="Times New Roman" w:hAnsi="Arial"/>
      <w:b/>
    </w:rPr>
  </w:style>
  <w:style w:type="paragraph" w:styleId="Heading4">
    <w:name w:val="heading 4"/>
    <w:basedOn w:val="Normal"/>
    <w:next w:val="Normal"/>
    <w:link w:val="Heading4Char"/>
    <w:qFormat/>
    <w:rsid w:val="009E08CE"/>
    <w:pPr>
      <w:widowControl w:val="0"/>
      <w:autoSpaceDE w:val="0"/>
      <w:autoSpaceDN w:val="0"/>
      <w:adjustRightInd w:val="0"/>
      <w:ind w:left="1075" w:hanging="268"/>
      <w:outlineLvl w:val="3"/>
    </w:pPr>
    <w:rPr>
      <w:rFonts w:ascii="Arial" w:eastAsia="Times New Roman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08CE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E08CE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E08CE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E08CE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1408</Characters>
  <Application>Microsoft Office Word</Application>
  <DocSecurity>0</DocSecurity>
  <Lines>11</Lines>
  <Paragraphs>3</Paragraphs>
  <ScaleCrop>false</ScaleCrop>
  <Company>Grizli777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Irony</dc:creator>
  <cp:lastModifiedBy>Irony</cp:lastModifiedBy>
  <cp:revision>1</cp:revision>
  <dcterms:created xsi:type="dcterms:W3CDTF">2016-07-13T14:55:00Z</dcterms:created>
  <dcterms:modified xsi:type="dcterms:W3CDTF">2016-07-13T14:59:00Z</dcterms:modified>
</cp:coreProperties>
</file>